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CC5F95">
        <w:trPr>
          <w:cantSplit/>
        </w:trPr>
        <w:tc>
          <w:tcPr>
            <w:tcW w:w="8856" w:type="dxa"/>
            <w:gridSpan w:val="6"/>
          </w:tcPr>
          <w:p w:rsidR="00CC5F95" w:rsidRDefault="00CC5F95">
            <w:pPr>
              <w:pStyle w:val="EnvelopeReturn"/>
              <w:rPr>
                <w:lang w:val="en-GB"/>
              </w:rPr>
            </w:pPr>
          </w:p>
          <w:p w:rsidR="00CC5F95" w:rsidRDefault="00CC5F95">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CC5F95" w:rsidRDefault="00CC5F95">
            <w:pPr>
              <w:rPr>
                <w:b/>
                <w:sz w:val="28"/>
                <w:lang w:val="en-GB"/>
              </w:rPr>
            </w:pPr>
          </w:p>
          <w:p w:rsidR="00CC5F95" w:rsidRDefault="00CC5F95">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CC5F95" w:rsidRDefault="00CC5F95">
            <w:pPr>
              <w:tabs>
                <w:tab w:val="center" w:pos="4560"/>
              </w:tabs>
              <w:rPr>
                <w:lang w:val="en-GB"/>
              </w:rPr>
            </w:pPr>
          </w:p>
          <w:p w:rsidR="00CC5F95" w:rsidRDefault="00CC5F95">
            <w:pPr>
              <w:jc w:val="center"/>
            </w:pPr>
          </w:p>
          <w:p w:rsidR="00CC5F95" w:rsidRDefault="00584539">
            <w:pPr>
              <w:jc w:val="center"/>
              <w:rPr>
                <w:lang w:val="en-GB"/>
              </w:rPr>
            </w:pPr>
            <w:r>
              <w:rPr>
                <w:noProof/>
                <w:lang w:val="en-CA" w:eastAsia="en-CA"/>
              </w:rPr>
              <w:drawing>
                <wp:inline distT="0" distB="0" distL="0" distR="0">
                  <wp:extent cx="828040" cy="129413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040" cy="1294130"/>
                          </a:xfrm>
                          <a:prstGeom prst="rect">
                            <a:avLst/>
                          </a:prstGeom>
                          <a:noFill/>
                          <a:ln>
                            <a:noFill/>
                          </a:ln>
                        </pic:spPr>
                      </pic:pic>
                    </a:graphicData>
                  </a:graphic>
                </wp:inline>
              </w:drawing>
            </w:r>
          </w:p>
          <w:p w:rsidR="00CC5F95" w:rsidRDefault="00CC5F95">
            <w:pPr>
              <w:jc w:val="center"/>
              <w:rPr>
                <w:lang w:val="en-GB"/>
              </w:rPr>
            </w:pPr>
          </w:p>
          <w:p w:rsidR="00CC5F95" w:rsidRDefault="00CC5F95">
            <w:pPr>
              <w:pStyle w:val="Heading1"/>
              <w:rPr>
                <w:sz w:val="28"/>
                <w:u w:val="none"/>
              </w:rPr>
            </w:pPr>
            <w:r>
              <w:rPr>
                <w:sz w:val="28"/>
                <w:u w:val="none"/>
              </w:rPr>
              <w:t>COURSE  OUTLINE</w:t>
            </w:r>
          </w:p>
          <w:p w:rsidR="00CC5F95" w:rsidRDefault="00CC5F95"/>
        </w:tc>
      </w:tr>
      <w:tr w:rsidR="00CC5F95">
        <w:trPr>
          <w:cantSplit/>
        </w:trPr>
        <w:tc>
          <w:tcPr>
            <w:tcW w:w="2518" w:type="dxa"/>
          </w:tcPr>
          <w:p w:rsidR="00CC5F95" w:rsidRDefault="00CC5F95">
            <w:pPr>
              <w:rPr>
                <w:b/>
                <w:lang w:val="en-GB"/>
              </w:rPr>
            </w:pPr>
            <w:r>
              <w:rPr>
                <w:b/>
                <w:lang w:val="en-GB"/>
              </w:rPr>
              <w:t>COURSE TITLE:</w:t>
            </w:r>
          </w:p>
          <w:p w:rsidR="00CC5F95" w:rsidRDefault="00CC5F95">
            <w:pPr>
              <w:rPr>
                <w:b/>
              </w:rPr>
            </w:pPr>
          </w:p>
        </w:tc>
        <w:tc>
          <w:tcPr>
            <w:tcW w:w="6338" w:type="dxa"/>
            <w:gridSpan w:val="5"/>
          </w:tcPr>
          <w:p w:rsidR="00CC5F95" w:rsidRDefault="00CC5F95">
            <w:r>
              <w:t>Physical Agents</w:t>
            </w:r>
          </w:p>
        </w:tc>
      </w:tr>
      <w:tr w:rsidR="00CC5F95">
        <w:tc>
          <w:tcPr>
            <w:tcW w:w="2518" w:type="dxa"/>
          </w:tcPr>
          <w:p w:rsidR="00CC5F95" w:rsidRDefault="00CC5F95">
            <w:pPr>
              <w:rPr>
                <w:b/>
                <w:lang w:val="en-GB"/>
              </w:rPr>
            </w:pPr>
            <w:r>
              <w:rPr>
                <w:b/>
                <w:lang w:val="en-GB"/>
              </w:rPr>
              <w:t>CODE NO. :</w:t>
            </w:r>
          </w:p>
          <w:p w:rsidR="00CC5F95" w:rsidRDefault="00CC5F95">
            <w:pPr>
              <w:rPr>
                <w:b/>
              </w:rPr>
            </w:pPr>
          </w:p>
        </w:tc>
        <w:tc>
          <w:tcPr>
            <w:tcW w:w="3402" w:type="dxa"/>
            <w:gridSpan w:val="2"/>
          </w:tcPr>
          <w:p w:rsidR="00CC5F95" w:rsidRDefault="00CC5F95">
            <w:r>
              <w:t>OPA109</w:t>
            </w:r>
          </w:p>
        </w:tc>
        <w:tc>
          <w:tcPr>
            <w:tcW w:w="1701" w:type="dxa"/>
          </w:tcPr>
          <w:p w:rsidR="00CC5F95" w:rsidRDefault="00CC5F95">
            <w:pPr>
              <w:rPr>
                <w:b/>
              </w:rPr>
            </w:pPr>
            <w:r>
              <w:rPr>
                <w:b/>
                <w:lang w:val="en-GB"/>
              </w:rPr>
              <w:t>SEMESTER:</w:t>
            </w:r>
          </w:p>
        </w:tc>
        <w:tc>
          <w:tcPr>
            <w:tcW w:w="1235" w:type="dxa"/>
            <w:gridSpan w:val="2"/>
          </w:tcPr>
          <w:p w:rsidR="00CC5F95" w:rsidRDefault="00CC5F95">
            <w:r>
              <w:t>2</w:t>
            </w:r>
          </w:p>
        </w:tc>
      </w:tr>
      <w:tr w:rsidR="00CC5F95">
        <w:trPr>
          <w:cantSplit/>
        </w:trPr>
        <w:tc>
          <w:tcPr>
            <w:tcW w:w="2518" w:type="dxa"/>
          </w:tcPr>
          <w:p w:rsidR="00CC5F95" w:rsidRDefault="00CC5F95">
            <w:pPr>
              <w:rPr>
                <w:b/>
                <w:lang w:val="en-GB"/>
              </w:rPr>
            </w:pPr>
            <w:r>
              <w:rPr>
                <w:b/>
                <w:lang w:val="en-GB"/>
              </w:rPr>
              <w:t>PROGRAM:</w:t>
            </w:r>
          </w:p>
          <w:p w:rsidR="00CC5F95" w:rsidRDefault="00CC5F95"/>
        </w:tc>
        <w:tc>
          <w:tcPr>
            <w:tcW w:w="6338" w:type="dxa"/>
            <w:gridSpan w:val="5"/>
          </w:tcPr>
          <w:p w:rsidR="00CC5F95" w:rsidRDefault="00CC5F95">
            <w:r>
              <w:t>Occupational Therapist Assistant/Physiotherapist Assistant</w:t>
            </w:r>
          </w:p>
        </w:tc>
      </w:tr>
      <w:tr w:rsidR="00CC5F95">
        <w:trPr>
          <w:cantSplit/>
        </w:trPr>
        <w:tc>
          <w:tcPr>
            <w:tcW w:w="2518" w:type="dxa"/>
          </w:tcPr>
          <w:p w:rsidR="00CC5F95" w:rsidRDefault="00CC5F95">
            <w:pPr>
              <w:rPr>
                <w:b/>
                <w:lang w:val="en-GB"/>
              </w:rPr>
            </w:pPr>
            <w:r>
              <w:rPr>
                <w:b/>
                <w:lang w:val="en-GB"/>
              </w:rPr>
              <w:t>AUTHOR:</w:t>
            </w:r>
          </w:p>
          <w:p w:rsidR="00CC5F95" w:rsidRDefault="00CC5F95"/>
        </w:tc>
        <w:tc>
          <w:tcPr>
            <w:tcW w:w="6338" w:type="dxa"/>
            <w:gridSpan w:val="5"/>
          </w:tcPr>
          <w:p w:rsidR="00CC5F95" w:rsidRDefault="00CC5F95">
            <w:r>
              <w:t>Joanna MacDougall</w:t>
            </w:r>
          </w:p>
        </w:tc>
      </w:tr>
      <w:tr w:rsidR="00CC5F95">
        <w:tc>
          <w:tcPr>
            <w:tcW w:w="2518" w:type="dxa"/>
          </w:tcPr>
          <w:p w:rsidR="00CC5F95" w:rsidRDefault="00CC5F95">
            <w:pPr>
              <w:rPr>
                <w:b/>
                <w:lang w:val="en-GB"/>
              </w:rPr>
            </w:pPr>
            <w:r>
              <w:rPr>
                <w:b/>
                <w:lang w:val="en-GB"/>
              </w:rPr>
              <w:t>DATE:</w:t>
            </w:r>
          </w:p>
          <w:p w:rsidR="00CC5F95" w:rsidRDefault="00CC5F95"/>
        </w:tc>
        <w:tc>
          <w:tcPr>
            <w:tcW w:w="1460" w:type="dxa"/>
          </w:tcPr>
          <w:p w:rsidR="00CC5F95" w:rsidRDefault="00E07DE8">
            <w:r>
              <w:t xml:space="preserve">Jan </w:t>
            </w:r>
            <w:r w:rsidR="00584539">
              <w:t xml:space="preserve"> 201</w:t>
            </w:r>
            <w:r>
              <w:t>6</w:t>
            </w:r>
          </w:p>
        </w:tc>
        <w:tc>
          <w:tcPr>
            <w:tcW w:w="3690" w:type="dxa"/>
            <w:gridSpan w:val="3"/>
          </w:tcPr>
          <w:p w:rsidR="00CC5F95" w:rsidRDefault="00CC5F95">
            <w:r>
              <w:rPr>
                <w:b/>
                <w:lang w:val="en-GB"/>
              </w:rPr>
              <w:t>PREVIOUS OUTLINE DATED:</w:t>
            </w:r>
          </w:p>
        </w:tc>
        <w:tc>
          <w:tcPr>
            <w:tcW w:w="1188" w:type="dxa"/>
          </w:tcPr>
          <w:p w:rsidR="00CC5F95" w:rsidRDefault="00584539">
            <w:r>
              <w:t>Jan</w:t>
            </w:r>
            <w:r w:rsidR="00961BA8">
              <w:t>20</w:t>
            </w:r>
            <w:r w:rsidR="00E57368">
              <w:t>1</w:t>
            </w:r>
            <w:r w:rsidR="00E07DE8">
              <w:t>5</w:t>
            </w:r>
          </w:p>
        </w:tc>
      </w:tr>
      <w:tr w:rsidR="00CC5F95">
        <w:trPr>
          <w:cantSplit/>
        </w:trPr>
        <w:tc>
          <w:tcPr>
            <w:tcW w:w="2518" w:type="dxa"/>
          </w:tcPr>
          <w:p w:rsidR="00CC5F95" w:rsidRDefault="00CC5F95">
            <w:r>
              <w:rPr>
                <w:b/>
                <w:lang w:val="en-GB"/>
              </w:rPr>
              <w:t>APPROVED:</w:t>
            </w:r>
          </w:p>
        </w:tc>
        <w:tc>
          <w:tcPr>
            <w:tcW w:w="5150" w:type="dxa"/>
            <w:gridSpan w:val="4"/>
          </w:tcPr>
          <w:p w:rsidR="00762974" w:rsidRDefault="00367092" w:rsidP="00BF55FE">
            <w:pPr>
              <w:jc w:val="center"/>
            </w:pPr>
            <w:r>
              <w:rPr>
                <w:rFonts w:ascii="Times New Roman" w:hAnsi="Times New Roman"/>
                <w:i/>
              </w:rPr>
              <w:t>“Marilyn King”</w:t>
            </w:r>
          </w:p>
        </w:tc>
        <w:tc>
          <w:tcPr>
            <w:tcW w:w="1188" w:type="dxa"/>
          </w:tcPr>
          <w:p w:rsidR="00B45477" w:rsidRDefault="00367092">
            <w:r>
              <w:rPr>
                <w:rFonts w:ascii="Times New Roman" w:hAnsi="Times New Roman"/>
                <w:i/>
                <w:sz w:val="24"/>
              </w:rPr>
              <w:t>Jan. 2016</w:t>
            </w:r>
          </w:p>
        </w:tc>
      </w:tr>
      <w:tr w:rsidR="00CC5F95">
        <w:trPr>
          <w:cantSplit/>
        </w:trPr>
        <w:tc>
          <w:tcPr>
            <w:tcW w:w="2518" w:type="dxa"/>
          </w:tcPr>
          <w:p w:rsidR="00CC5F95" w:rsidRDefault="00CC5F95"/>
        </w:tc>
        <w:tc>
          <w:tcPr>
            <w:tcW w:w="5150" w:type="dxa"/>
            <w:gridSpan w:val="4"/>
          </w:tcPr>
          <w:p w:rsidR="00CC5F95" w:rsidRDefault="00CC5F95">
            <w:pPr>
              <w:pStyle w:val="Heading2"/>
              <w:rPr>
                <w:lang w:val="en-US"/>
              </w:rPr>
            </w:pPr>
            <w:r>
              <w:rPr>
                <w:lang w:val="en-US"/>
              </w:rPr>
              <w:t>__________________________________</w:t>
            </w:r>
          </w:p>
          <w:p w:rsidR="00CC5F95" w:rsidRDefault="002E195B">
            <w:pPr>
              <w:pStyle w:val="Heading2"/>
              <w:rPr>
                <w:lang w:val="en-US"/>
              </w:rPr>
            </w:pPr>
            <w:r>
              <w:rPr>
                <w:lang w:val="en-US"/>
              </w:rPr>
              <w:t xml:space="preserve">CHAIR OF HEALTH </w:t>
            </w:r>
            <w:r w:rsidR="00BA20FC">
              <w:rPr>
                <w:lang w:val="en-US"/>
              </w:rPr>
              <w:t>PROGRAMS</w:t>
            </w:r>
          </w:p>
          <w:p w:rsidR="00BA20FC" w:rsidRPr="00BA20FC" w:rsidRDefault="00BA20FC" w:rsidP="00BA20FC"/>
        </w:tc>
        <w:tc>
          <w:tcPr>
            <w:tcW w:w="1188" w:type="dxa"/>
          </w:tcPr>
          <w:p w:rsidR="00CC5F95" w:rsidRDefault="00CC5F95">
            <w:pPr>
              <w:rPr>
                <w:b/>
                <w:lang w:val="en-GB"/>
              </w:rPr>
            </w:pPr>
            <w:r>
              <w:rPr>
                <w:b/>
                <w:lang w:val="en-GB"/>
              </w:rPr>
              <w:t>_______</w:t>
            </w:r>
          </w:p>
          <w:p w:rsidR="00CC5F95" w:rsidRDefault="00CC5F95">
            <w:pPr>
              <w:jc w:val="center"/>
            </w:pPr>
            <w:r>
              <w:rPr>
                <w:b/>
                <w:lang w:val="en-GB"/>
              </w:rPr>
              <w:t>DATE</w:t>
            </w:r>
          </w:p>
        </w:tc>
      </w:tr>
      <w:tr w:rsidR="00CC5F95">
        <w:trPr>
          <w:cantSplit/>
        </w:trPr>
        <w:tc>
          <w:tcPr>
            <w:tcW w:w="2518" w:type="dxa"/>
          </w:tcPr>
          <w:p w:rsidR="00CC5F95" w:rsidRDefault="00CC5F95">
            <w:pPr>
              <w:rPr>
                <w:b/>
                <w:lang w:val="en-GB"/>
              </w:rPr>
            </w:pPr>
            <w:r>
              <w:rPr>
                <w:b/>
                <w:lang w:val="en-GB"/>
              </w:rPr>
              <w:t>TOTAL CREDITS:</w:t>
            </w:r>
          </w:p>
          <w:p w:rsidR="00CC5F95" w:rsidRDefault="00CC5F95"/>
        </w:tc>
        <w:tc>
          <w:tcPr>
            <w:tcW w:w="6338" w:type="dxa"/>
            <w:gridSpan w:val="5"/>
          </w:tcPr>
          <w:p w:rsidR="00CC5F95" w:rsidRDefault="00CC5F95">
            <w:r>
              <w:t>3</w:t>
            </w:r>
          </w:p>
        </w:tc>
      </w:tr>
      <w:tr w:rsidR="00CC5F95">
        <w:trPr>
          <w:cantSplit/>
        </w:trPr>
        <w:tc>
          <w:tcPr>
            <w:tcW w:w="2518" w:type="dxa"/>
          </w:tcPr>
          <w:p w:rsidR="00CC5F95" w:rsidRDefault="00CC5F95">
            <w:pPr>
              <w:rPr>
                <w:b/>
                <w:lang w:val="en-GB"/>
              </w:rPr>
            </w:pPr>
            <w:r>
              <w:rPr>
                <w:b/>
                <w:lang w:val="en-GB"/>
              </w:rPr>
              <w:t>PREREQUISITE(S):</w:t>
            </w:r>
          </w:p>
          <w:p w:rsidR="00CC5F95" w:rsidRDefault="00CC5F95"/>
        </w:tc>
        <w:tc>
          <w:tcPr>
            <w:tcW w:w="6338" w:type="dxa"/>
            <w:gridSpan w:val="5"/>
          </w:tcPr>
          <w:p w:rsidR="00CC5F95" w:rsidRDefault="002865CD">
            <w:r>
              <w:t>OPA101,OPA103, OPA104, OPA116, OPA 117, OPA 118</w:t>
            </w:r>
          </w:p>
          <w:p w:rsidR="00CC5F95" w:rsidRDefault="00CC5F95"/>
          <w:p w:rsidR="00CC5F95" w:rsidRDefault="00CC5F95"/>
        </w:tc>
      </w:tr>
      <w:tr w:rsidR="00CC5F95">
        <w:trPr>
          <w:cantSplit/>
        </w:trPr>
        <w:tc>
          <w:tcPr>
            <w:tcW w:w="2518" w:type="dxa"/>
          </w:tcPr>
          <w:p w:rsidR="00CC5F95" w:rsidRDefault="00CC5F95">
            <w:pPr>
              <w:rPr>
                <w:b/>
                <w:lang w:val="en-GB"/>
              </w:rPr>
            </w:pPr>
            <w:r>
              <w:rPr>
                <w:b/>
                <w:lang w:val="en-GB"/>
              </w:rPr>
              <w:t>HOURS/WEEK:</w:t>
            </w:r>
          </w:p>
          <w:p w:rsidR="00CC5F95" w:rsidRDefault="00CC5F95"/>
        </w:tc>
        <w:tc>
          <w:tcPr>
            <w:tcW w:w="6338" w:type="dxa"/>
            <w:gridSpan w:val="5"/>
          </w:tcPr>
          <w:p w:rsidR="00CC5F95" w:rsidRDefault="002865CD">
            <w:r>
              <w:t>3</w:t>
            </w:r>
          </w:p>
        </w:tc>
      </w:tr>
      <w:tr w:rsidR="00CC5F95">
        <w:trPr>
          <w:cantSplit/>
        </w:trPr>
        <w:tc>
          <w:tcPr>
            <w:tcW w:w="8856" w:type="dxa"/>
            <w:gridSpan w:val="6"/>
          </w:tcPr>
          <w:p w:rsidR="00CC5F95" w:rsidRPr="00762974" w:rsidRDefault="00CC5F95">
            <w:pPr>
              <w:pStyle w:val="Heading2"/>
              <w:tabs>
                <w:tab w:val="center" w:pos="4560"/>
              </w:tabs>
            </w:pPr>
          </w:p>
          <w:p w:rsidR="00CC5F95" w:rsidRDefault="00CC5F95">
            <w:pPr>
              <w:rPr>
                <w:lang w:val="en-GB"/>
              </w:rPr>
            </w:pPr>
          </w:p>
          <w:p w:rsidR="00762974" w:rsidRPr="00762974" w:rsidRDefault="00762974">
            <w:pPr>
              <w:rPr>
                <w:lang w:val="en-GB"/>
              </w:rPr>
            </w:pPr>
          </w:p>
          <w:p w:rsidR="00CC5F95" w:rsidRPr="00762974" w:rsidRDefault="00774A4B">
            <w:pPr>
              <w:pStyle w:val="Heading2"/>
              <w:tabs>
                <w:tab w:val="center" w:pos="4560"/>
              </w:tabs>
            </w:pPr>
            <w:r>
              <w:t>Copyright ©2015</w:t>
            </w:r>
            <w:r w:rsidR="00CC5F95" w:rsidRPr="00762974">
              <w:t xml:space="preserve"> The Sault College of Applied Arts &amp; Technology</w:t>
            </w:r>
          </w:p>
          <w:p w:rsidR="00CC5F95" w:rsidRPr="00762974" w:rsidRDefault="00CC5F95">
            <w:pPr>
              <w:tabs>
                <w:tab w:val="center" w:pos="4560"/>
              </w:tabs>
              <w:jc w:val="center"/>
              <w:rPr>
                <w:lang w:val="en-GB"/>
              </w:rPr>
            </w:pPr>
            <w:r w:rsidRPr="00762974">
              <w:rPr>
                <w:lang w:val="en-GB"/>
              </w:rPr>
              <w:t>Reproduction of this document by any means, in whole or in part, without prior</w:t>
            </w:r>
          </w:p>
          <w:p w:rsidR="00CC5F95" w:rsidRPr="00762974" w:rsidRDefault="00CC5F95">
            <w:pPr>
              <w:pStyle w:val="Heading2"/>
              <w:tabs>
                <w:tab w:val="center" w:pos="4560"/>
              </w:tabs>
              <w:rPr>
                <w:b w:val="0"/>
              </w:rPr>
            </w:pPr>
            <w:r w:rsidRPr="00762974">
              <w:rPr>
                <w:b w:val="0"/>
              </w:rPr>
              <w:t>written permission of Sault College of Applied Arts &amp; Technology is prohibited.</w:t>
            </w:r>
          </w:p>
        </w:tc>
      </w:tr>
      <w:tr w:rsidR="00CC5F95">
        <w:trPr>
          <w:cantSplit/>
        </w:trPr>
        <w:tc>
          <w:tcPr>
            <w:tcW w:w="8856" w:type="dxa"/>
            <w:gridSpan w:val="6"/>
          </w:tcPr>
          <w:p w:rsidR="00CC5F95" w:rsidRPr="00762974" w:rsidRDefault="00CC5F95" w:rsidP="00BA20FC">
            <w:pPr>
              <w:pStyle w:val="Heading2"/>
              <w:tabs>
                <w:tab w:val="center" w:pos="4560"/>
              </w:tabs>
              <w:rPr>
                <w:b w:val="0"/>
              </w:rPr>
            </w:pPr>
            <w:r w:rsidRPr="00762974">
              <w:rPr>
                <w:b w:val="0"/>
              </w:rPr>
              <w:t>For additional info</w:t>
            </w:r>
            <w:r w:rsidR="00AC6AA8" w:rsidRPr="00762974">
              <w:rPr>
                <w:b w:val="0"/>
              </w:rPr>
              <w:t>rmation, please contact the Chair</w:t>
            </w:r>
            <w:r w:rsidRPr="00762974">
              <w:rPr>
                <w:b w:val="0"/>
              </w:rPr>
              <w:t>,</w:t>
            </w:r>
            <w:r w:rsidR="00B35341" w:rsidRPr="00762974">
              <w:rPr>
                <w:b w:val="0"/>
              </w:rPr>
              <w:t xml:space="preserve"> Health </w:t>
            </w:r>
            <w:r w:rsidR="00BA20FC" w:rsidRPr="00762974">
              <w:rPr>
                <w:b w:val="0"/>
              </w:rPr>
              <w:t>Programs</w:t>
            </w:r>
          </w:p>
        </w:tc>
      </w:tr>
      <w:tr w:rsidR="00CC5F95">
        <w:trPr>
          <w:cantSplit/>
        </w:trPr>
        <w:tc>
          <w:tcPr>
            <w:tcW w:w="8856" w:type="dxa"/>
            <w:gridSpan w:val="6"/>
          </w:tcPr>
          <w:p w:rsidR="00CC5F95" w:rsidRPr="00762974" w:rsidRDefault="00464E89">
            <w:pPr>
              <w:tabs>
                <w:tab w:val="center" w:pos="4560"/>
              </w:tabs>
              <w:jc w:val="center"/>
              <w:rPr>
                <w:lang w:val="en-GB"/>
              </w:rPr>
            </w:pPr>
            <w:r w:rsidRPr="00762974">
              <w:rPr>
                <w:rFonts w:cs="Arial"/>
              </w:rPr>
              <w:t>School of Health, Wellness and Continuing Education</w:t>
            </w:r>
          </w:p>
        </w:tc>
      </w:tr>
      <w:tr w:rsidR="00CC5F95">
        <w:trPr>
          <w:cantSplit/>
        </w:trPr>
        <w:tc>
          <w:tcPr>
            <w:tcW w:w="8856" w:type="dxa"/>
            <w:gridSpan w:val="6"/>
          </w:tcPr>
          <w:p w:rsidR="00CC5F95" w:rsidRPr="00762974" w:rsidRDefault="00CC5F95">
            <w:pPr>
              <w:tabs>
                <w:tab w:val="center" w:pos="4560"/>
              </w:tabs>
              <w:jc w:val="center"/>
              <w:rPr>
                <w:lang w:val="en-GB"/>
              </w:rPr>
            </w:pPr>
            <w:r w:rsidRPr="00762974">
              <w:rPr>
                <w:lang w:val="en-GB"/>
              </w:rPr>
              <w:t>(705) 759-2554, Ext. 2689</w:t>
            </w:r>
          </w:p>
          <w:p w:rsidR="00CC5F95" w:rsidRPr="00762974" w:rsidRDefault="00CC5F95">
            <w:pPr>
              <w:tabs>
                <w:tab w:val="center" w:pos="4560"/>
              </w:tabs>
              <w:jc w:val="center"/>
            </w:pPr>
          </w:p>
          <w:p w:rsidR="00CC5F95" w:rsidRPr="00762974" w:rsidRDefault="00CC5F95">
            <w:pPr>
              <w:tabs>
                <w:tab w:val="center" w:pos="4560"/>
              </w:tabs>
              <w:jc w:val="center"/>
            </w:pPr>
          </w:p>
          <w:p w:rsidR="00CC5F95" w:rsidRPr="00762974" w:rsidRDefault="00CC5F95">
            <w:pPr>
              <w:tabs>
                <w:tab w:val="center" w:pos="4560"/>
              </w:tabs>
              <w:jc w:val="center"/>
            </w:pPr>
          </w:p>
        </w:tc>
      </w:tr>
    </w:tbl>
    <w:p w:rsidR="00CC5F95" w:rsidRDefault="00CC5F95">
      <w:pPr>
        <w:tabs>
          <w:tab w:val="center" w:pos="4560"/>
        </w:tabs>
        <w:rPr>
          <w:i/>
          <w:lang w:val="en-GB"/>
        </w:rPr>
      </w:pPr>
    </w:p>
    <w:p w:rsidR="00204D51" w:rsidRPr="00204D51" w:rsidRDefault="00CC5F95" w:rsidP="00204D51">
      <w:pPr>
        <w:rPr>
          <w:sz w:val="18"/>
          <w:lang w:val="en-CA"/>
        </w:rPr>
      </w:pPr>
      <w:r>
        <w:rPr>
          <w:i/>
          <w:lang w:val="en-GB"/>
        </w:rPr>
        <w:br w:type="page"/>
      </w:r>
      <w:r w:rsidR="00204D51" w:rsidRPr="00204D51">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204D51" w:rsidRPr="00204D51" w:rsidRDefault="00204D51" w:rsidP="00204D51">
      <w:pPr>
        <w:rPr>
          <w:sz w:val="18"/>
          <w:lang w:val="en-CA"/>
        </w:rPr>
      </w:pPr>
    </w:p>
    <w:p w:rsidR="00204D51" w:rsidRPr="00204D51" w:rsidRDefault="00204D51" w:rsidP="00204D51">
      <w:pPr>
        <w:rPr>
          <w:b/>
          <w:i/>
          <w:lang w:val="en-CA"/>
        </w:rPr>
      </w:pPr>
      <w:r w:rsidRPr="00204D51">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204D51" w:rsidRPr="00204D51" w:rsidTr="00367E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04D51" w:rsidRPr="00204D51" w:rsidRDefault="00204D51" w:rsidP="00204D51">
            <w:pPr>
              <w:rPr>
                <w:sz w:val="18"/>
                <w:lang w:val="en-CA"/>
              </w:rPr>
            </w:pPr>
          </w:p>
        </w:tc>
        <w:tc>
          <w:tcPr>
            <w:tcW w:w="0" w:type="auto"/>
          </w:tcPr>
          <w:p w:rsidR="00204D51" w:rsidRPr="00204D51" w:rsidRDefault="00204D51" w:rsidP="00204D51">
            <w:pPr>
              <w:cnfStyle w:val="100000000000" w:firstRow="1" w:lastRow="0" w:firstColumn="0" w:lastColumn="0" w:oddVBand="0" w:evenVBand="0" w:oddHBand="0" w:evenHBand="0" w:firstRowFirstColumn="0" w:firstRowLastColumn="0" w:lastRowFirstColumn="0" w:lastRowLastColumn="0"/>
              <w:rPr>
                <w:sz w:val="18"/>
                <w:lang w:val="en-CA"/>
              </w:rPr>
            </w:pPr>
            <w:r w:rsidRPr="00204D51">
              <w:rPr>
                <w:sz w:val="18"/>
                <w:lang w:val="en-CA"/>
              </w:rPr>
              <w:t>Check All That Apply</w:t>
            </w:r>
          </w:p>
        </w:tc>
        <w:tc>
          <w:tcPr>
            <w:tcW w:w="0" w:type="auto"/>
          </w:tcPr>
          <w:p w:rsidR="00204D51" w:rsidRPr="00204D51" w:rsidRDefault="00204D51" w:rsidP="00204D51">
            <w:pPr>
              <w:cnfStyle w:val="100000000000" w:firstRow="1" w:lastRow="0" w:firstColumn="0" w:lastColumn="0" w:oddVBand="0" w:evenVBand="0" w:oddHBand="0" w:evenHBand="0" w:firstRowFirstColumn="0" w:firstRowLastColumn="0" w:lastRowFirstColumn="0" w:lastRowLastColumn="0"/>
              <w:rPr>
                <w:i/>
                <w:sz w:val="18"/>
                <w:lang w:val="en-CA"/>
              </w:rPr>
            </w:pPr>
            <w:r w:rsidRPr="00204D51">
              <w:rPr>
                <w:sz w:val="18"/>
                <w:lang w:val="en-CA"/>
              </w:rPr>
              <w:t xml:space="preserve">      The graduate has reliably demonstrated the ability to:</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04D51" w:rsidRPr="00204D51" w:rsidRDefault="00204D51" w:rsidP="00204D51">
            <w:pPr>
              <w:ind w:left="360"/>
              <w:rPr>
                <w:i/>
                <w:sz w:val="18"/>
                <w:lang w:val="en-CA"/>
              </w:rPr>
            </w:pPr>
          </w:p>
        </w:tc>
        <w:tc>
          <w:tcPr>
            <w:tcW w:w="0" w:type="auto"/>
            <w:shd w:val="clear" w:color="auto" w:fill="F2F2F2"/>
          </w:tcPr>
          <w:p w:rsidR="00204D51" w:rsidRPr="00204D51" w:rsidRDefault="007F2E07" w:rsidP="00204D51">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204D51" w:rsidRPr="00204D51" w:rsidRDefault="00093DE8" w:rsidP="00204D51">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00204D51" w:rsidRPr="00204D51">
              <w:rPr>
                <w:bCs/>
                <w:sz w:val="18"/>
                <w:lang w:val="en-CA"/>
              </w:rPr>
              <w:t xml:space="preserve">ommunicate appropriately and effectively, through verbal, nonverbal, written and electronic means, with clients, their families and significant others, occupational therapists, physiotherapists, other health care </w:t>
            </w:r>
            <w:r w:rsidRPr="00204D51">
              <w:rPr>
                <w:bCs/>
                <w:sz w:val="18"/>
                <w:lang w:val="en-CA"/>
              </w:rPr>
              <w:t>providers</w:t>
            </w:r>
            <w:r w:rsidR="00204D51" w:rsidRPr="00204D51">
              <w:rPr>
                <w:bCs/>
                <w:sz w:val="18"/>
                <w:lang w:val="en-CA"/>
              </w:rPr>
              <w:t xml:space="preserve"> and others within the role of the therapist assistant                                                                                                                                                                                                                                                                                                                                                                                    </w:t>
            </w:r>
          </w:p>
        </w:tc>
      </w:tr>
      <w:tr w:rsidR="00204D51" w:rsidRPr="00204D51" w:rsidTr="00367E8D">
        <w:tc>
          <w:tcPr>
            <w:cnfStyle w:val="001000000000" w:firstRow="0" w:lastRow="0" w:firstColumn="1" w:lastColumn="0" w:oddVBand="0" w:evenVBand="0" w:oddHBand="0" w:evenHBand="0" w:firstRowFirstColumn="0" w:firstRowLastColumn="0" w:lastRowFirstColumn="0" w:lastRowLastColumn="0"/>
            <w:tcW w:w="0" w:type="auto"/>
          </w:tcPr>
          <w:p w:rsidR="00204D51" w:rsidRPr="00204D51" w:rsidRDefault="00204D51" w:rsidP="00204D51">
            <w:pPr>
              <w:ind w:left="360"/>
              <w:rPr>
                <w:i/>
                <w:sz w:val="18"/>
                <w:lang w:val="en-CA"/>
              </w:rPr>
            </w:pPr>
          </w:p>
        </w:tc>
        <w:tc>
          <w:tcPr>
            <w:tcW w:w="0" w:type="auto"/>
          </w:tcPr>
          <w:p w:rsidR="00204D51" w:rsidRPr="00204D51" w:rsidRDefault="007F2E07" w:rsidP="00204D51">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204D51">
              <w:rPr>
                <w:bCs/>
                <w:sz w:val="18"/>
                <w:lang w:val="en-CA"/>
              </w:rPr>
              <w:t xml:space="preserve">participate in the effective functioning of </w:t>
            </w:r>
            <w:proofErr w:type="spellStart"/>
            <w:r w:rsidRPr="00204D51">
              <w:rPr>
                <w:bCs/>
                <w:sz w:val="18"/>
                <w:lang w:val="en-CA"/>
              </w:rPr>
              <w:t>interprofessional</w:t>
            </w:r>
            <w:proofErr w:type="spellEnd"/>
            <w:r w:rsidRPr="00204D51">
              <w:rPr>
                <w:bCs/>
                <w:sz w:val="18"/>
                <w:lang w:val="en-CA"/>
              </w:rPr>
              <w:t xml:space="preserve"> health care teams within the role of the therapist assistant.</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04D51" w:rsidRPr="00204D51" w:rsidRDefault="00204D51" w:rsidP="00204D51">
            <w:pPr>
              <w:ind w:left="360"/>
              <w:rPr>
                <w:i/>
                <w:sz w:val="18"/>
                <w:lang w:val="en-CA"/>
              </w:rPr>
            </w:pPr>
          </w:p>
        </w:tc>
        <w:tc>
          <w:tcPr>
            <w:tcW w:w="0" w:type="auto"/>
            <w:shd w:val="clear" w:color="auto" w:fill="F2F2F2"/>
          </w:tcPr>
          <w:p w:rsidR="00204D51" w:rsidRPr="00204D51" w:rsidRDefault="007F2E07" w:rsidP="00204D51">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204D51">
              <w:rPr>
                <w:bCs/>
                <w:sz w:val="18"/>
                <w:lang w:val="en-CA"/>
              </w:rPr>
              <w:t>establish, develop, maintain, and bring closure to client-centred, therapeutic relationships within the role of the therapist assistant.</w:t>
            </w:r>
          </w:p>
        </w:tc>
      </w:tr>
      <w:tr w:rsidR="00204D51" w:rsidRPr="00204D51" w:rsidTr="00367E8D">
        <w:tc>
          <w:tcPr>
            <w:cnfStyle w:val="001000000000" w:firstRow="0" w:lastRow="0" w:firstColumn="1" w:lastColumn="0" w:oddVBand="0" w:evenVBand="0" w:oddHBand="0" w:evenHBand="0" w:firstRowFirstColumn="0" w:firstRowLastColumn="0" w:lastRowFirstColumn="0" w:lastRowLastColumn="0"/>
            <w:tcW w:w="0" w:type="auto"/>
          </w:tcPr>
          <w:p w:rsidR="00204D51" w:rsidRPr="00204D51" w:rsidRDefault="00204D51" w:rsidP="00204D51">
            <w:pPr>
              <w:ind w:left="360"/>
              <w:rPr>
                <w:i/>
                <w:sz w:val="18"/>
                <w:lang w:val="en-CA"/>
              </w:rPr>
            </w:pPr>
          </w:p>
        </w:tc>
        <w:tc>
          <w:tcPr>
            <w:tcW w:w="0" w:type="auto"/>
          </w:tcPr>
          <w:p w:rsidR="00204D51" w:rsidRPr="00204D51" w:rsidRDefault="007F2E07" w:rsidP="00204D51">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204D51">
              <w:rPr>
                <w:bCs/>
                <w:sz w:val="18"/>
                <w:lang w:val="en-CA"/>
              </w:rPr>
              <w:t>ensure personal safety and contribute to the safety of others within the role of the therapist assistant.</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04D51" w:rsidRPr="00204D51" w:rsidRDefault="00204D51" w:rsidP="00204D51">
            <w:pPr>
              <w:ind w:left="360"/>
              <w:rPr>
                <w:i/>
                <w:sz w:val="18"/>
                <w:lang w:val="en-CA"/>
              </w:rPr>
            </w:pPr>
          </w:p>
        </w:tc>
        <w:tc>
          <w:tcPr>
            <w:tcW w:w="0" w:type="auto"/>
            <w:shd w:val="clear" w:color="auto" w:fill="F2F2F2"/>
          </w:tcPr>
          <w:p w:rsidR="00204D51" w:rsidRPr="00204D51" w:rsidRDefault="007F2E07" w:rsidP="00204D51">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204D51">
              <w:rPr>
                <w:bCs/>
                <w:sz w:val="18"/>
                <w:lang w:val="en-CA"/>
              </w:rPr>
              <w:t>practice competently in a legal, ethical, and professional manner</w:t>
            </w:r>
            <w:r w:rsidRPr="00204D51">
              <w:rPr>
                <w:bCs/>
                <w:sz w:val="18"/>
                <w:shd w:val="clear" w:color="auto" w:fill="F2F2F2"/>
                <w:lang w:val="en-CA"/>
              </w:rPr>
              <w:t xml:space="preserve"> within the role of the therapist assistant.</w:t>
            </w:r>
          </w:p>
        </w:tc>
      </w:tr>
      <w:tr w:rsidR="00204D51" w:rsidRPr="00204D51" w:rsidTr="00367E8D">
        <w:tc>
          <w:tcPr>
            <w:cnfStyle w:val="001000000000" w:firstRow="0" w:lastRow="0" w:firstColumn="1" w:lastColumn="0" w:oddVBand="0" w:evenVBand="0" w:oddHBand="0" w:evenHBand="0" w:firstRowFirstColumn="0" w:firstRowLastColumn="0" w:lastRowFirstColumn="0" w:lastRowLastColumn="0"/>
            <w:tcW w:w="0" w:type="auto"/>
          </w:tcPr>
          <w:p w:rsidR="00204D51" w:rsidRPr="00204D51" w:rsidRDefault="00204D51" w:rsidP="00204D51">
            <w:pPr>
              <w:ind w:left="360"/>
              <w:rPr>
                <w:i/>
                <w:sz w:val="18"/>
                <w:lang w:val="en-CA"/>
              </w:rPr>
            </w:pPr>
          </w:p>
        </w:tc>
        <w:tc>
          <w:tcPr>
            <w:tcW w:w="0" w:type="auto"/>
          </w:tcPr>
          <w:p w:rsidR="00204D51" w:rsidRPr="00204D51" w:rsidRDefault="007F2E07" w:rsidP="00204D51">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204D51">
              <w:rPr>
                <w:bCs/>
                <w:sz w:val="18"/>
                <w:lang w:val="en-CA"/>
              </w:rPr>
              <w:t>document and complete client records in a thorough, objective, accurate, and nonjudgmental manner within the role of the therapist assistant.</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04D51" w:rsidRPr="00204D51" w:rsidRDefault="00204D51" w:rsidP="00204D51">
            <w:pPr>
              <w:ind w:left="360"/>
              <w:rPr>
                <w:i/>
                <w:sz w:val="18"/>
                <w:lang w:val="en-CA"/>
              </w:rPr>
            </w:pPr>
          </w:p>
        </w:tc>
        <w:tc>
          <w:tcPr>
            <w:tcW w:w="0" w:type="auto"/>
            <w:shd w:val="clear" w:color="auto" w:fill="F2F2F2"/>
          </w:tcPr>
          <w:p w:rsidR="00204D51" w:rsidRPr="00204D51" w:rsidRDefault="007F2E07" w:rsidP="00204D51">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204D51">
              <w:rPr>
                <w:bCs/>
                <w:sz w:val="18"/>
                <w:lang w:val="en-CA"/>
              </w:rPr>
              <w:t>develop and implement strategies to maintain, improve, and promote professional competence within the role of the therapist assistant.</w:t>
            </w:r>
          </w:p>
        </w:tc>
      </w:tr>
      <w:tr w:rsidR="00204D51" w:rsidRPr="00204D51" w:rsidTr="00367E8D">
        <w:tc>
          <w:tcPr>
            <w:cnfStyle w:val="001000000000" w:firstRow="0" w:lastRow="0" w:firstColumn="1" w:lastColumn="0" w:oddVBand="0" w:evenVBand="0" w:oddHBand="0" w:evenHBand="0" w:firstRowFirstColumn="0" w:firstRowLastColumn="0" w:lastRowFirstColumn="0" w:lastRowLastColumn="0"/>
            <w:tcW w:w="0" w:type="auto"/>
          </w:tcPr>
          <w:p w:rsidR="00204D51" w:rsidRPr="00204D51" w:rsidRDefault="00204D51" w:rsidP="00204D51">
            <w:pPr>
              <w:ind w:left="360"/>
              <w:rPr>
                <w:i/>
                <w:sz w:val="18"/>
                <w:lang w:val="en-CA"/>
              </w:rPr>
            </w:pPr>
          </w:p>
        </w:tc>
        <w:tc>
          <w:tcPr>
            <w:tcW w:w="0" w:type="auto"/>
          </w:tcPr>
          <w:p w:rsidR="00204D51" w:rsidRPr="00204D51" w:rsidRDefault="007F2E07" w:rsidP="00204D51">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204D51">
              <w:rPr>
                <w:bCs/>
                <w:sz w:val="18"/>
                <w:lang w:val="en-CA"/>
              </w:rPr>
              <w:t xml:space="preserve">perform effectively within the roles and responsibilities of the therapist assistant through the application of relevant knowledge of health sciences, </w:t>
            </w:r>
            <w:proofErr w:type="spellStart"/>
            <w:r w:rsidRPr="00204D51">
              <w:rPr>
                <w:bCs/>
                <w:sz w:val="18"/>
                <w:lang w:val="en-CA"/>
              </w:rPr>
              <w:t>psychosociological</w:t>
            </w:r>
            <w:proofErr w:type="spellEnd"/>
            <w:r w:rsidRPr="00204D51">
              <w:rPr>
                <w:bCs/>
                <w:sz w:val="18"/>
                <w:lang w:val="en-CA"/>
              </w:rPr>
              <w:t xml:space="preserve"> sciences, and health conditions.</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04D51" w:rsidRPr="00204D51" w:rsidRDefault="00204D51" w:rsidP="00204D51">
            <w:pPr>
              <w:ind w:left="360"/>
              <w:rPr>
                <w:i/>
                <w:sz w:val="18"/>
                <w:lang w:val="en-CA"/>
              </w:rPr>
            </w:pPr>
          </w:p>
        </w:tc>
        <w:tc>
          <w:tcPr>
            <w:tcW w:w="0" w:type="auto"/>
            <w:shd w:val="clear" w:color="auto" w:fill="F2F2F2"/>
          </w:tcPr>
          <w:p w:rsidR="00204D51" w:rsidRPr="00204D51" w:rsidRDefault="007F2E07" w:rsidP="00204D51">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204D51">
              <w:rPr>
                <w:bCs/>
                <w:sz w:val="18"/>
                <w:lang w:val="en-CA"/>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204D51" w:rsidRPr="00204D51" w:rsidTr="00367E8D">
        <w:tc>
          <w:tcPr>
            <w:cnfStyle w:val="001000000000" w:firstRow="0" w:lastRow="0" w:firstColumn="1" w:lastColumn="0" w:oddVBand="0" w:evenVBand="0" w:oddHBand="0" w:evenHBand="0" w:firstRowFirstColumn="0" w:firstRowLastColumn="0" w:lastRowFirstColumn="0" w:lastRowLastColumn="0"/>
            <w:tcW w:w="0" w:type="auto"/>
          </w:tcPr>
          <w:p w:rsidR="00204D51" w:rsidRPr="00204D51" w:rsidRDefault="00204D51" w:rsidP="00204D51">
            <w:pPr>
              <w:ind w:left="360"/>
              <w:rPr>
                <w:i/>
                <w:sz w:val="18"/>
                <w:lang w:val="en-CA"/>
              </w:rPr>
            </w:pPr>
          </w:p>
        </w:tc>
        <w:tc>
          <w:tcPr>
            <w:tcW w:w="0" w:type="auto"/>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204D51">
              <w:rPr>
                <w:bCs/>
                <w:sz w:val="18"/>
                <w:lang w:val="en-CA"/>
              </w:rPr>
              <w:t>enable the client’s occupational performance* by contributing to the development, implementation, and modification of intervention/treatment plans, under the supervision of and in collaboration with the occupational therapist.</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204D51" w:rsidRPr="00204D51" w:rsidRDefault="00204D51" w:rsidP="00204D51">
            <w:pPr>
              <w:ind w:left="360"/>
              <w:rPr>
                <w:i/>
                <w:sz w:val="18"/>
                <w:lang w:val="en-CA"/>
              </w:rPr>
            </w:pPr>
          </w:p>
        </w:tc>
        <w:tc>
          <w:tcPr>
            <w:tcW w:w="0" w:type="auto"/>
            <w:tcBorders>
              <w:left w:val="none" w:sz="0" w:space="0" w:color="auto"/>
              <w:right w:val="none" w:sz="0" w:space="0" w:color="auto"/>
            </w:tcBorders>
            <w:shd w:val="clear" w:color="auto" w:fill="F2F2F2"/>
          </w:tcPr>
          <w:p w:rsidR="00204D51" w:rsidRPr="00204D51" w:rsidRDefault="007F2E07" w:rsidP="00204D51">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tcBorders>
              <w:left w:val="none" w:sz="0" w:space="0" w:color="auto"/>
              <w:right w:val="none" w:sz="0" w:space="0" w:color="auto"/>
            </w:tcBorders>
            <w:shd w:val="clear" w:color="auto" w:fill="F2F2F2"/>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204D51">
              <w:rPr>
                <w:bCs/>
                <w:sz w:val="18"/>
                <w:lang w:val="en-CA"/>
              </w:rPr>
              <w:t>enable the client’s optimal physical function by contributing to the development, implementation, and modification of intervention/treatment plans, under the supervision of and in collaboration with the physiotherapist.</w:t>
            </w:r>
          </w:p>
        </w:tc>
      </w:tr>
    </w:tbl>
    <w:p w:rsidR="00204D51" w:rsidRPr="00204D51" w:rsidRDefault="00204D51" w:rsidP="00204D51">
      <w:pPr>
        <w:ind w:left="720"/>
        <w:contextualSpacing/>
        <w:rPr>
          <w:i/>
          <w:sz w:val="18"/>
          <w:lang w:val="en-CA"/>
        </w:rPr>
      </w:pPr>
    </w:p>
    <w:p w:rsidR="00204D51" w:rsidRPr="00204D51" w:rsidRDefault="00204D51" w:rsidP="00204D51">
      <w:pPr>
        <w:rPr>
          <w:b/>
          <w:i/>
          <w:lang w:val="en-CA"/>
        </w:rPr>
      </w:pPr>
      <w:r w:rsidRPr="00204D51">
        <w:rPr>
          <w:b/>
          <w:i/>
          <w:lang w:val="en-CA"/>
        </w:rPr>
        <w:t>Essential Employability Skills:</w:t>
      </w:r>
    </w:p>
    <w:tbl>
      <w:tblPr>
        <w:tblStyle w:val="LightShading1"/>
        <w:tblW w:w="0" w:type="auto"/>
        <w:tblLook w:val="04A0" w:firstRow="1" w:lastRow="0" w:firstColumn="1" w:lastColumn="0" w:noHBand="0" w:noVBand="1"/>
      </w:tblPr>
      <w:tblGrid>
        <w:gridCol w:w="222"/>
        <w:gridCol w:w="1412"/>
        <w:gridCol w:w="7222"/>
      </w:tblGrid>
      <w:tr w:rsidR="00204D51" w:rsidRPr="00204D51" w:rsidTr="00367E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04D51" w:rsidRPr="00204D51" w:rsidRDefault="00204D51" w:rsidP="00204D51">
            <w:pPr>
              <w:rPr>
                <w:sz w:val="18"/>
                <w:lang w:val="en-CA"/>
              </w:rPr>
            </w:pPr>
          </w:p>
        </w:tc>
        <w:tc>
          <w:tcPr>
            <w:tcW w:w="0" w:type="auto"/>
          </w:tcPr>
          <w:p w:rsidR="00204D51" w:rsidRPr="00204D51" w:rsidRDefault="00204D51" w:rsidP="00204D51">
            <w:pPr>
              <w:cnfStyle w:val="100000000000" w:firstRow="1" w:lastRow="0" w:firstColumn="0" w:lastColumn="0" w:oddVBand="0" w:evenVBand="0" w:oddHBand="0" w:evenHBand="0" w:firstRowFirstColumn="0" w:firstRowLastColumn="0" w:lastRowFirstColumn="0" w:lastRowLastColumn="0"/>
              <w:rPr>
                <w:sz w:val="18"/>
                <w:lang w:val="en-CA"/>
              </w:rPr>
            </w:pPr>
            <w:r w:rsidRPr="00204D51">
              <w:rPr>
                <w:sz w:val="18"/>
                <w:lang w:val="en-CA"/>
              </w:rPr>
              <w:t>Check All That Apply</w:t>
            </w:r>
          </w:p>
        </w:tc>
        <w:tc>
          <w:tcPr>
            <w:tcW w:w="0" w:type="auto"/>
          </w:tcPr>
          <w:p w:rsidR="00204D51" w:rsidRPr="00204D51" w:rsidRDefault="00204D51" w:rsidP="00204D51">
            <w:pPr>
              <w:cnfStyle w:val="100000000000" w:firstRow="1" w:lastRow="0" w:firstColumn="0" w:lastColumn="0" w:oddVBand="0" w:evenVBand="0" w:oddHBand="0" w:evenHBand="0" w:firstRowFirstColumn="0" w:firstRowLastColumn="0" w:lastRowFirstColumn="0" w:lastRowLastColumn="0"/>
              <w:rPr>
                <w:sz w:val="18"/>
                <w:lang w:val="en-CA"/>
              </w:rPr>
            </w:pPr>
            <w:r w:rsidRPr="00204D51">
              <w:rPr>
                <w:sz w:val="18"/>
                <w:lang w:val="en-CA"/>
              </w:rPr>
              <w:t xml:space="preserve">       The graduate has reliably demonstrated the ability to:</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04D51" w:rsidRPr="00204D51" w:rsidRDefault="00204D51" w:rsidP="00204D51">
            <w:pPr>
              <w:ind w:left="360"/>
              <w:rPr>
                <w:i/>
                <w:iCs/>
                <w:sz w:val="18"/>
                <w:lang w:val="en-CA"/>
              </w:rPr>
            </w:pPr>
          </w:p>
        </w:tc>
        <w:tc>
          <w:tcPr>
            <w:tcW w:w="0" w:type="auto"/>
            <w:shd w:val="clear" w:color="auto" w:fill="F2F2F2"/>
          </w:tcPr>
          <w:p w:rsidR="00204D51" w:rsidRPr="00204D51" w:rsidRDefault="007F2E07" w:rsidP="00204D51">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204D51">
              <w:rPr>
                <w:bCs/>
                <w:iCs/>
                <w:sz w:val="18"/>
                <w:lang w:val="en-CA"/>
              </w:rPr>
              <w:t>communicate clearly, concisely and correctly in the written, spoken, and visual form that fulfills the purpose and meets the needs of the audience.</w:t>
            </w:r>
          </w:p>
        </w:tc>
      </w:tr>
      <w:tr w:rsidR="00204D51" w:rsidRPr="00204D51" w:rsidTr="00367E8D">
        <w:tc>
          <w:tcPr>
            <w:cnfStyle w:val="001000000000" w:firstRow="0" w:lastRow="0" w:firstColumn="1" w:lastColumn="0" w:oddVBand="0" w:evenVBand="0" w:oddHBand="0" w:evenHBand="0" w:firstRowFirstColumn="0" w:firstRowLastColumn="0" w:lastRowFirstColumn="0" w:lastRowLastColumn="0"/>
            <w:tcW w:w="0" w:type="auto"/>
          </w:tcPr>
          <w:p w:rsidR="00204D51" w:rsidRPr="00204D51" w:rsidRDefault="00204D51" w:rsidP="00204D51">
            <w:pPr>
              <w:ind w:left="360"/>
              <w:rPr>
                <w:i/>
                <w:iCs/>
                <w:sz w:val="18"/>
                <w:lang w:val="en-CA"/>
              </w:rPr>
            </w:pPr>
          </w:p>
        </w:tc>
        <w:tc>
          <w:tcPr>
            <w:tcW w:w="0" w:type="auto"/>
          </w:tcPr>
          <w:p w:rsidR="00204D51" w:rsidRPr="00204D51" w:rsidRDefault="007F2E07" w:rsidP="00204D51">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204D51">
              <w:rPr>
                <w:bCs/>
                <w:iCs/>
                <w:sz w:val="18"/>
                <w:lang w:val="en-CA"/>
              </w:rPr>
              <w:t>respond to written, spoken, or visual messages in a manner that ensures effective</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04D51" w:rsidRPr="00204D51" w:rsidRDefault="00204D51" w:rsidP="00204D51">
            <w:pPr>
              <w:rPr>
                <w:i/>
                <w:iCs/>
                <w:sz w:val="18"/>
                <w:lang w:val="en-CA"/>
              </w:rPr>
            </w:pPr>
          </w:p>
        </w:tc>
        <w:tc>
          <w:tcPr>
            <w:tcW w:w="0" w:type="auto"/>
            <w:shd w:val="clear" w:color="auto" w:fill="FFFFFF"/>
          </w:tcPr>
          <w:p w:rsidR="00204D51" w:rsidRPr="00204D51" w:rsidRDefault="00204D51" w:rsidP="00204D51">
            <w:pPr>
              <w:cnfStyle w:val="000000100000" w:firstRow="0" w:lastRow="0" w:firstColumn="0" w:lastColumn="0" w:oddVBand="0" w:evenVBand="0" w:oddHBand="1" w:evenHBand="0" w:firstRowFirstColumn="0" w:firstRowLastColumn="0" w:lastRowFirstColumn="0" w:lastRowLastColumn="0"/>
              <w:rPr>
                <w:i/>
                <w:iCs/>
                <w:sz w:val="18"/>
                <w:lang w:val="en-CA"/>
              </w:rPr>
            </w:pPr>
          </w:p>
        </w:tc>
        <w:tc>
          <w:tcPr>
            <w:tcW w:w="0" w:type="auto"/>
            <w:shd w:val="clear" w:color="auto" w:fill="FFFFFF"/>
          </w:tcPr>
          <w:p w:rsidR="00204D51" w:rsidRPr="00204D51" w:rsidRDefault="00204D51" w:rsidP="00204D51">
            <w:pPr>
              <w:cnfStyle w:val="000000100000" w:firstRow="0" w:lastRow="0" w:firstColumn="0" w:lastColumn="0" w:oddVBand="0" w:evenVBand="0" w:oddHBand="1" w:evenHBand="0" w:firstRowFirstColumn="0" w:firstRowLastColumn="0" w:lastRowFirstColumn="0" w:lastRowLastColumn="0"/>
              <w:rPr>
                <w:iCs/>
                <w:sz w:val="18"/>
                <w:lang w:val="en-CA"/>
              </w:rPr>
            </w:pPr>
            <w:r w:rsidRPr="00204D51">
              <w:rPr>
                <w:iCs/>
                <w:sz w:val="18"/>
                <w:lang w:val="en-CA"/>
              </w:rPr>
              <w:t xml:space="preserve">       communication.</w:t>
            </w:r>
          </w:p>
        </w:tc>
      </w:tr>
      <w:tr w:rsidR="00204D51" w:rsidRPr="00204D51" w:rsidTr="00204D51">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04D51" w:rsidRPr="00204D51" w:rsidRDefault="00204D51" w:rsidP="00204D51">
            <w:pPr>
              <w:ind w:left="360"/>
              <w:rPr>
                <w:i/>
                <w:iCs/>
                <w:sz w:val="18"/>
                <w:lang w:val="en-CA"/>
              </w:rPr>
            </w:pPr>
          </w:p>
        </w:tc>
        <w:tc>
          <w:tcPr>
            <w:tcW w:w="0" w:type="auto"/>
            <w:shd w:val="clear" w:color="auto" w:fill="F2F2F2"/>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204D51">
              <w:rPr>
                <w:bCs/>
                <w:iCs/>
                <w:sz w:val="18"/>
                <w:lang w:val="en-CA"/>
              </w:rPr>
              <w:t>execute mathematical operations accurately.</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04D51" w:rsidRPr="00204D51" w:rsidRDefault="00204D51" w:rsidP="00204D51">
            <w:pPr>
              <w:ind w:left="360"/>
              <w:rPr>
                <w:i/>
                <w:iCs/>
                <w:sz w:val="18"/>
                <w:lang w:val="en-CA"/>
              </w:rPr>
            </w:pPr>
          </w:p>
        </w:tc>
        <w:tc>
          <w:tcPr>
            <w:tcW w:w="0" w:type="auto"/>
            <w:shd w:val="clear" w:color="auto" w:fill="FFFFFF"/>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204D51">
              <w:rPr>
                <w:bCs/>
                <w:iCs/>
                <w:sz w:val="18"/>
                <w:lang w:val="en-CA"/>
              </w:rPr>
              <w:t>apply a systematic approach to solve problems.</w:t>
            </w:r>
          </w:p>
        </w:tc>
      </w:tr>
      <w:tr w:rsidR="00204D51" w:rsidRPr="00204D51" w:rsidTr="00204D51">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04D51" w:rsidRPr="00204D51" w:rsidRDefault="00204D51" w:rsidP="00204D51">
            <w:pPr>
              <w:ind w:left="360"/>
              <w:rPr>
                <w:i/>
                <w:iCs/>
                <w:sz w:val="18"/>
                <w:lang w:val="en-CA"/>
              </w:rPr>
            </w:pPr>
          </w:p>
        </w:tc>
        <w:tc>
          <w:tcPr>
            <w:tcW w:w="0" w:type="auto"/>
            <w:shd w:val="clear" w:color="auto" w:fill="F2F2F2"/>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204D51">
              <w:rPr>
                <w:bCs/>
                <w:iCs/>
                <w:sz w:val="18"/>
                <w:lang w:val="en-CA"/>
              </w:rPr>
              <w:t>use a variety of thinking skills to anticipate and solve problems.</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04D51" w:rsidRPr="00204D51" w:rsidRDefault="00204D51" w:rsidP="00204D51">
            <w:pPr>
              <w:ind w:left="360"/>
              <w:rPr>
                <w:i/>
                <w:iCs/>
                <w:sz w:val="18"/>
                <w:lang w:val="en-CA"/>
              </w:rPr>
            </w:pPr>
          </w:p>
        </w:tc>
        <w:tc>
          <w:tcPr>
            <w:tcW w:w="0" w:type="auto"/>
            <w:shd w:val="clear" w:color="auto" w:fill="FFFFFF"/>
          </w:tcPr>
          <w:p w:rsidR="00204D51" w:rsidRPr="00204D51" w:rsidRDefault="007F2E07" w:rsidP="00204D51">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204D51">
              <w:rPr>
                <w:bCs/>
                <w:iCs/>
                <w:sz w:val="18"/>
                <w:lang w:val="en-CA"/>
              </w:rPr>
              <w:t>locate, select, organize, and document information using appropriate technology and information systems.</w:t>
            </w:r>
          </w:p>
        </w:tc>
      </w:tr>
      <w:tr w:rsidR="00204D51" w:rsidRPr="00204D51" w:rsidTr="00204D51">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04D51" w:rsidRPr="00204D51" w:rsidRDefault="00204D51" w:rsidP="00204D51">
            <w:pPr>
              <w:ind w:left="360"/>
              <w:rPr>
                <w:i/>
                <w:iCs/>
                <w:sz w:val="18"/>
                <w:lang w:val="en-CA"/>
              </w:rPr>
            </w:pPr>
          </w:p>
        </w:tc>
        <w:tc>
          <w:tcPr>
            <w:tcW w:w="0" w:type="auto"/>
            <w:shd w:val="clear" w:color="auto" w:fill="F2F2F2"/>
          </w:tcPr>
          <w:p w:rsidR="00204D51" w:rsidRPr="00204D51" w:rsidRDefault="007F2E07" w:rsidP="00204D51">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204D51">
              <w:rPr>
                <w:bCs/>
                <w:iCs/>
                <w:sz w:val="18"/>
                <w:lang w:val="en-CA"/>
              </w:rPr>
              <w:t>analyze, evaluate, and apply relevant information from a variety of sources.</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04D51" w:rsidRPr="00204D51" w:rsidRDefault="00204D51" w:rsidP="00204D51">
            <w:pPr>
              <w:ind w:left="360"/>
              <w:rPr>
                <w:i/>
                <w:iCs/>
                <w:sz w:val="18"/>
                <w:lang w:val="en-CA"/>
              </w:rPr>
            </w:pPr>
          </w:p>
        </w:tc>
        <w:tc>
          <w:tcPr>
            <w:tcW w:w="0" w:type="auto"/>
            <w:shd w:val="clear" w:color="auto" w:fill="FFFFFF"/>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204D51">
              <w:rPr>
                <w:bCs/>
                <w:iCs/>
                <w:sz w:val="18"/>
                <w:lang w:val="en-CA"/>
              </w:rPr>
              <w:t>show respect for the diverse opinions, values, belief systems, and contributions of others.</w:t>
            </w:r>
          </w:p>
        </w:tc>
      </w:tr>
      <w:tr w:rsidR="00204D51" w:rsidRPr="00204D51" w:rsidTr="00204D51">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04D51" w:rsidRPr="00204D51" w:rsidRDefault="00204D51" w:rsidP="00204D51">
            <w:pPr>
              <w:ind w:left="360"/>
              <w:rPr>
                <w:i/>
                <w:iCs/>
                <w:sz w:val="20"/>
                <w:lang w:val="en-CA"/>
              </w:rPr>
            </w:pPr>
          </w:p>
        </w:tc>
        <w:tc>
          <w:tcPr>
            <w:tcW w:w="0" w:type="auto"/>
            <w:shd w:val="clear" w:color="auto" w:fill="F2F2F2"/>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p>
        </w:tc>
        <w:tc>
          <w:tcPr>
            <w:tcW w:w="0" w:type="auto"/>
            <w:shd w:val="clear" w:color="auto" w:fill="F2F2F2"/>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Cs/>
                <w:iCs/>
                <w:sz w:val="20"/>
                <w:lang w:val="en-CA"/>
              </w:rPr>
            </w:pPr>
            <w:r w:rsidRPr="00204D51">
              <w:rPr>
                <w:bCs/>
                <w:iCs/>
                <w:sz w:val="20"/>
                <w:lang w:val="en-CA"/>
              </w:rPr>
              <w:t>interact with others in groups or teams in ways that contribute to effective working relationships and the achievement of goals.</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04D51" w:rsidRPr="00204D51" w:rsidRDefault="00204D51" w:rsidP="00204D51">
            <w:pPr>
              <w:ind w:left="360"/>
              <w:rPr>
                <w:i/>
                <w:iCs/>
                <w:sz w:val="20"/>
                <w:lang w:val="en-CA"/>
              </w:rPr>
            </w:pPr>
          </w:p>
        </w:tc>
        <w:tc>
          <w:tcPr>
            <w:tcW w:w="0" w:type="auto"/>
            <w:shd w:val="clear" w:color="auto" w:fill="FFFFFF"/>
          </w:tcPr>
          <w:p w:rsidR="00204D51" w:rsidRPr="007F2E07" w:rsidRDefault="007F2E07" w:rsidP="00204D51">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7F2E07">
              <w:rPr>
                <w:b/>
                <w:bCs/>
                <w:i/>
                <w:iCs/>
                <w:sz w:val="18"/>
                <w:lang w:val="en-CA"/>
              </w:rPr>
              <w:t>X</w:t>
            </w:r>
          </w:p>
        </w:tc>
        <w:tc>
          <w:tcPr>
            <w:tcW w:w="0" w:type="auto"/>
            <w:shd w:val="clear" w:color="auto" w:fill="FFFFFF"/>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Cs/>
                <w:iCs/>
                <w:sz w:val="20"/>
                <w:lang w:val="en-CA"/>
              </w:rPr>
            </w:pPr>
            <w:r w:rsidRPr="00204D51">
              <w:rPr>
                <w:bCs/>
                <w:iCs/>
                <w:sz w:val="20"/>
                <w:lang w:val="en-CA"/>
              </w:rPr>
              <w:t>manage the use of time and other resources to complete projects.</w:t>
            </w:r>
          </w:p>
        </w:tc>
      </w:tr>
      <w:tr w:rsidR="00204D51" w:rsidRPr="00204D51" w:rsidTr="00204D51">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04D51" w:rsidRPr="00204D51" w:rsidRDefault="00204D51" w:rsidP="00204D51">
            <w:pPr>
              <w:ind w:left="360"/>
              <w:rPr>
                <w:i/>
                <w:iCs/>
                <w:sz w:val="20"/>
                <w:lang w:val="en-CA"/>
              </w:rPr>
            </w:pPr>
          </w:p>
        </w:tc>
        <w:tc>
          <w:tcPr>
            <w:tcW w:w="0" w:type="auto"/>
            <w:shd w:val="clear" w:color="auto" w:fill="F2F2F2"/>
          </w:tcPr>
          <w:p w:rsidR="00204D51" w:rsidRPr="007F2E07" w:rsidRDefault="007F2E07" w:rsidP="00204D51">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7F2E07">
              <w:rPr>
                <w:b/>
                <w:bCs/>
                <w:i/>
                <w:iCs/>
                <w:sz w:val="18"/>
                <w:lang w:val="en-CA"/>
              </w:rPr>
              <w:t>X</w:t>
            </w:r>
          </w:p>
        </w:tc>
        <w:tc>
          <w:tcPr>
            <w:tcW w:w="0" w:type="auto"/>
            <w:shd w:val="clear" w:color="auto" w:fill="F2F2F2"/>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Cs/>
                <w:iCs/>
                <w:sz w:val="20"/>
                <w:lang w:val="en-CA"/>
              </w:rPr>
            </w:pPr>
            <w:r w:rsidRPr="00204D51">
              <w:rPr>
                <w:bCs/>
                <w:iCs/>
                <w:sz w:val="20"/>
                <w:lang w:val="en-CA"/>
              </w:rPr>
              <w:t>take responsibility for one’s own actions, decisions, and consequences.</w:t>
            </w:r>
          </w:p>
        </w:tc>
      </w:tr>
    </w:tbl>
    <w:p w:rsidR="007F2E07" w:rsidRPr="007F2E07" w:rsidRDefault="00204D51" w:rsidP="007F2E07">
      <w:pPr>
        <w:ind w:left="720"/>
        <w:contextualSpacing/>
        <w:rPr>
          <w:i/>
          <w:iCs/>
          <w:sz w:val="20"/>
          <w:lang w:val="en-CA"/>
        </w:rPr>
      </w:pPr>
      <w:r w:rsidRPr="00204D51">
        <w:rPr>
          <w:i/>
          <w:iCs/>
          <w:sz w:val="20"/>
          <w:lang w:val="en-CA"/>
        </w:rPr>
        <w:br/>
      </w:r>
    </w:p>
    <w:p w:rsidR="007F2E07" w:rsidRPr="007F2E07" w:rsidRDefault="007F2E07" w:rsidP="007F2E07">
      <w:pPr>
        <w:pBdr>
          <w:top w:val="single" w:sz="4" w:space="1" w:color="auto"/>
          <w:bottom w:val="single" w:sz="4" w:space="1" w:color="auto"/>
        </w:pBdr>
        <w:rPr>
          <w:b/>
          <w:i/>
          <w:szCs w:val="24"/>
          <w:lang w:val="en-CA"/>
        </w:rPr>
      </w:pPr>
      <w:r w:rsidRPr="007F2E07">
        <w:rPr>
          <w:b/>
          <w:i/>
          <w:szCs w:val="24"/>
          <w:lang w:val="en-CA"/>
        </w:rPr>
        <w:t xml:space="preserve">General Education Requirements are addressed for the objective of </w:t>
      </w:r>
      <w:r>
        <w:rPr>
          <w:b/>
          <w:i/>
          <w:szCs w:val="24"/>
          <w:lang w:val="en-CA"/>
        </w:rPr>
        <w:t>Understanding Technology.</w:t>
      </w:r>
    </w:p>
    <w:p w:rsidR="00CC5F95" w:rsidRDefault="00204D51">
      <w:pPr>
        <w:tabs>
          <w:tab w:val="center" w:pos="4560"/>
        </w:tabs>
        <w:rPr>
          <w:i/>
          <w:lang w:val="en-GB"/>
        </w:rPr>
      </w:pPr>
      <w:r>
        <w:rPr>
          <w:i/>
          <w:lang w:val="en-GB"/>
        </w:rPr>
        <w:br w:type="page"/>
      </w:r>
    </w:p>
    <w:tbl>
      <w:tblPr>
        <w:tblW w:w="0" w:type="auto"/>
        <w:tblLayout w:type="fixed"/>
        <w:tblLook w:val="0000" w:firstRow="0" w:lastRow="0" w:firstColumn="0" w:lastColumn="0" w:noHBand="0" w:noVBand="0"/>
      </w:tblPr>
      <w:tblGrid>
        <w:gridCol w:w="675"/>
        <w:gridCol w:w="8181"/>
      </w:tblGrid>
      <w:tr w:rsidR="00CC5F95">
        <w:tc>
          <w:tcPr>
            <w:tcW w:w="675" w:type="dxa"/>
          </w:tcPr>
          <w:p w:rsidR="00CC5F95" w:rsidRDefault="00CC5F95">
            <w:pPr>
              <w:rPr>
                <w:b/>
              </w:rPr>
            </w:pPr>
            <w:r>
              <w:rPr>
                <w:b/>
              </w:rPr>
              <w:t>I.</w:t>
            </w:r>
          </w:p>
        </w:tc>
        <w:tc>
          <w:tcPr>
            <w:tcW w:w="8181" w:type="dxa"/>
          </w:tcPr>
          <w:p w:rsidR="00CC5F95" w:rsidRDefault="00CC5F95">
            <w:pPr>
              <w:rPr>
                <w:bCs/>
              </w:rPr>
            </w:pPr>
            <w:r>
              <w:rPr>
                <w:b/>
              </w:rPr>
              <w:t>COURSE DESCRIPTION:</w:t>
            </w:r>
          </w:p>
          <w:p w:rsidR="00CC5F95" w:rsidRDefault="00CC5F95">
            <w:pPr>
              <w:rPr>
                <w:bCs/>
              </w:rPr>
            </w:pPr>
          </w:p>
          <w:p w:rsidR="006252A1" w:rsidRPr="006252A1" w:rsidRDefault="00CC5F95" w:rsidP="00D91CF8">
            <w:r>
              <w:t xml:space="preserve">This </w:t>
            </w:r>
            <w:r w:rsidR="006252A1">
              <w:t xml:space="preserve">purpose of this </w:t>
            </w:r>
            <w:r>
              <w:t xml:space="preserve">course </w:t>
            </w:r>
            <w:r w:rsidR="006252A1">
              <w:t xml:space="preserve">is to </w:t>
            </w:r>
            <w:r w:rsidR="00D91CF8">
              <w:t>provide the student with the</w:t>
            </w:r>
            <w:r w:rsidR="006252A1">
              <w:t xml:space="preserve"> opportunity to develop the ability </w:t>
            </w:r>
            <w:r>
              <w:t>required to safely and effectively apply</w:t>
            </w:r>
            <w:r w:rsidR="00077C0E">
              <w:t xml:space="preserve"> </w:t>
            </w:r>
            <w:r>
              <w:t>therapeutic modalities used in physioth</w:t>
            </w:r>
            <w:r w:rsidR="006252A1">
              <w:t>erapy and occupational therapy. The student will be expected to demonstrate competence in the areas of safety, patient and equipment set up and implementation of specific therapeutic modalities, as well as effective instruction, cuing and providing feedback of the client. The student will also be expected to demonstrate knowledge and accuracy regarding surface anatomy as it relates to the application of therapeutic modalities. T</w:t>
            </w:r>
            <w:r>
              <w:t xml:space="preserve">he student will </w:t>
            </w:r>
            <w:r w:rsidR="006252A1">
              <w:t>demonstrate the ability to perform</w:t>
            </w:r>
            <w:r w:rsidR="00D91CF8">
              <w:t xml:space="preserve"> </w:t>
            </w:r>
            <w:r w:rsidR="006252A1">
              <w:t>aspects of</w:t>
            </w:r>
            <w:r>
              <w:t xml:space="preserve"> documentation </w:t>
            </w:r>
            <w:r w:rsidR="00D91CF8">
              <w:t>of the applic</w:t>
            </w:r>
            <w:r w:rsidR="006252A1">
              <w:t xml:space="preserve">ation of therapeutic modalities within the scope of the OTA and/or PTA. </w:t>
            </w:r>
          </w:p>
        </w:tc>
      </w:tr>
    </w:tbl>
    <w:p w:rsidR="00CC5F95" w:rsidRDefault="00CC5F95"/>
    <w:p w:rsidR="00CC5F95" w:rsidRDefault="00CC5F95"/>
    <w:tbl>
      <w:tblPr>
        <w:tblW w:w="0" w:type="auto"/>
        <w:tblLayout w:type="fixed"/>
        <w:tblLook w:val="0000" w:firstRow="0" w:lastRow="0" w:firstColumn="0" w:lastColumn="0" w:noHBand="0" w:noVBand="0"/>
      </w:tblPr>
      <w:tblGrid>
        <w:gridCol w:w="675"/>
        <w:gridCol w:w="567"/>
        <w:gridCol w:w="7614"/>
      </w:tblGrid>
      <w:tr w:rsidR="00CC5F95">
        <w:trPr>
          <w:cantSplit/>
        </w:trPr>
        <w:tc>
          <w:tcPr>
            <w:tcW w:w="675" w:type="dxa"/>
          </w:tcPr>
          <w:p w:rsidR="00CC5F95" w:rsidRDefault="00CC5F95">
            <w:pPr>
              <w:rPr>
                <w:b/>
              </w:rPr>
            </w:pPr>
            <w:r>
              <w:rPr>
                <w:b/>
              </w:rPr>
              <w:t>II.</w:t>
            </w:r>
          </w:p>
        </w:tc>
        <w:tc>
          <w:tcPr>
            <w:tcW w:w="8181" w:type="dxa"/>
            <w:gridSpan w:val="2"/>
          </w:tcPr>
          <w:p w:rsidR="00CC5F95" w:rsidRDefault="00CC5F95">
            <w:pPr>
              <w:rPr>
                <w:b/>
              </w:rPr>
            </w:pPr>
            <w:r>
              <w:rPr>
                <w:b/>
              </w:rPr>
              <w:t>LEARNING OUTCOMES AND ELEMENTS OF THE PERFORMANCE:</w:t>
            </w:r>
          </w:p>
          <w:p w:rsidR="00CC5F95" w:rsidRDefault="00CC5F95"/>
        </w:tc>
      </w:tr>
      <w:tr w:rsidR="00CC5F95">
        <w:trPr>
          <w:cantSplit/>
        </w:trPr>
        <w:tc>
          <w:tcPr>
            <w:tcW w:w="675" w:type="dxa"/>
          </w:tcPr>
          <w:p w:rsidR="00CC5F95" w:rsidRDefault="00CC5F95"/>
        </w:tc>
        <w:tc>
          <w:tcPr>
            <w:tcW w:w="8181" w:type="dxa"/>
            <w:gridSpan w:val="2"/>
          </w:tcPr>
          <w:p w:rsidR="00CC5F95" w:rsidRDefault="00CC5F95"/>
          <w:p w:rsidR="00CC5F95" w:rsidRDefault="00CC5F95">
            <w:r>
              <w:t>Upon successful completion of this course, the student will:</w:t>
            </w:r>
          </w:p>
          <w:p w:rsidR="00CC5F95" w:rsidRDefault="00CC5F95"/>
        </w:tc>
      </w:tr>
      <w:tr w:rsidR="00CC5F95">
        <w:tc>
          <w:tcPr>
            <w:tcW w:w="675" w:type="dxa"/>
          </w:tcPr>
          <w:p w:rsidR="00CC5F95" w:rsidRDefault="00CC5F95"/>
        </w:tc>
        <w:tc>
          <w:tcPr>
            <w:tcW w:w="567" w:type="dxa"/>
          </w:tcPr>
          <w:p w:rsidR="00CC5F95" w:rsidRDefault="00CC5F95">
            <w:r>
              <w:t>1.</w:t>
            </w:r>
          </w:p>
        </w:tc>
        <w:tc>
          <w:tcPr>
            <w:tcW w:w="7614" w:type="dxa"/>
          </w:tcPr>
          <w:p w:rsidR="00CC5F95" w:rsidRDefault="00CC5F95">
            <w:r>
              <w:t>Demonstrate an understanding and application of cellular biology.</w:t>
            </w:r>
          </w:p>
        </w:tc>
      </w:tr>
      <w:tr w:rsidR="00CC5F95">
        <w:tc>
          <w:tcPr>
            <w:tcW w:w="675" w:type="dxa"/>
          </w:tcPr>
          <w:p w:rsidR="00CC5F95" w:rsidRDefault="00CC5F95"/>
        </w:tc>
        <w:tc>
          <w:tcPr>
            <w:tcW w:w="567" w:type="dxa"/>
          </w:tcPr>
          <w:p w:rsidR="00CC5F95" w:rsidRDefault="00CC5F95"/>
        </w:tc>
        <w:tc>
          <w:tcPr>
            <w:tcW w:w="7614" w:type="dxa"/>
          </w:tcPr>
          <w:p w:rsidR="00CC5F95" w:rsidRDefault="00CC5F95">
            <w:pPr>
              <w:numPr>
                <w:ilvl w:val="0"/>
                <w:numId w:val="13"/>
              </w:numPr>
            </w:pPr>
            <w:r>
              <w:rPr>
                <w:u w:val="single"/>
              </w:rPr>
              <w:t>Potential Elements of the Performance:</w:t>
            </w:r>
            <w:r>
              <w:rPr>
                <w:u w:val="single"/>
              </w:rPr>
              <w:br/>
            </w:r>
            <w:r w:rsidR="00DD3A65">
              <w:t>Identify</w:t>
            </w:r>
            <w:r>
              <w:t xml:space="preserve"> basic cell structure and function including membrane transport mechanisms, electrical properties and cellular metabolism</w:t>
            </w:r>
          </w:p>
          <w:p w:rsidR="00CC5F95" w:rsidRDefault="00DD3A65">
            <w:pPr>
              <w:numPr>
                <w:ilvl w:val="0"/>
                <w:numId w:val="13"/>
              </w:numPr>
            </w:pPr>
            <w:r>
              <w:t>Identify</w:t>
            </w:r>
            <w:r w:rsidR="00CC5F95">
              <w:t xml:space="preserve"> the four categories of body tissues</w:t>
            </w:r>
          </w:p>
          <w:p w:rsidR="00DD3A65" w:rsidRDefault="00DD3A65">
            <w:pPr>
              <w:numPr>
                <w:ilvl w:val="0"/>
                <w:numId w:val="13"/>
              </w:numPr>
            </w:pPr>
            <w:r>
              <w:t>Identify</w:t>
            </w:r>
            <w:r w:rsidR="00CC5F95">
              <w:t xml:space="preserve"> the events of c</w:t>
            </w:r>
            <w:r>
              <w:t>ellular injury and adaptations</w:t>
            </w:r>
          </w:p>
          <w:p w:rsidR="00DD3A65" w:rsidRDefault="00DD3A65">
            <w:pPr>
              <w:numPr>
                <w:ilvl w:val="0"/>
                <w:numId w:val="13"/>
              </w:numPr>
            </w:pPr>
            <w:r>
              <w:t>I</w:t>
            </w:r>
            <w:r w:rsidR="00CC5F95">
              <w:t>dentify the common causes of inflammation and factors which influence recover</w:t>
            </w:r>
            <w:r>
              <w:t>y (physical and psychological)</w:t>
            </w:r>
          </w:p>
          <w:p w:rsidR="00CC5F95" w:rsidRDefault="00CC5F95">
            <w:pPr>
              <w:numPr>
                <w:ilvl w:val="0"/>
                <w:numId w:val="13"/>
              </w:numPr>
            </w:pPr>
            <w:r>
              <w:t>List and describe the three phases of healing: inflammatory phase, proliferation phase, maturation phase</w:t>
            </w:r>
          </w:p>
          <w:p w:rsidR="00CC5F95" w:rsidRDefault="00CC5F95"/>
        </w:tc>
      </w:tr>
      <w:tr w:rsidR="00CC5F95">
        <w:tc>
          <w:tcPr>
            <w:tcW w:w="675" w:type="dxa"/>
          </w:tcPr>
          <w:p w:rsidR="00CC5F95" w:rsidRDefault="00CC5F95"/>
        </w:tc>
        <w:tc>
          <w:tcPr>
            <w:tcW w:w="567" w:type="dxa"/>
          </w:tcPr>
          <w:p w:rsidR="00CC5F95" w:rsidRDefault="00CC5F95">
            <w:r>
              <w:t>2.</w:t>
            </w:r>
          </w:p>
        </w:tc>
        <w:tc>
          <w:tcPr>
            <w:tcW w:w="7614" w:type="dxa"/>
          </w:tcPr>
          <w:p w:rsidR="00CC5F95" w:rsidRDefault="00CC5F95">
            <w:r>
              <w:t xml:space="preserve">Demonstrate </w:t>
            </w:r>
            <w:r w:rsidR="00077C0E">
              <w:t>an understanding of mechanisms and theories of pain.</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077C0E" w:rsidRDefault="00DD3A65">
            <w:pPr>
              <w:numPr>
                <w:ilvl w:val="0"/>
                <w:numId w:val="14"/>
              </w:numPr>
            </w:pPr>
            <w:r>
              <w:t>Recognize common attribute</w:t>
            </w:r>
            <w:r w:rsidR="00AF3D15">
              <w:t>s</w:t>
            </w:r>
            <w:r>
              <w:t xml:space="preserve"> of</w:t>
            </w:r>
            <w:r w:rsidR="00077C0E">
              <w:t xml:space="preserve"> ac</w:t>
            </w:r>
            <w:r w:rsidR="00AF3D15">
              <w:t>ute and</w:t>
            </w:r>
            <w:r w:rsidR="00077C0E">
              <w:t xml:space="preserve"> chronic pain</w:t>
            </w:r>
          </w:p>
          <w:p w:rsidR="00CC5F95" w:rsidRDefault="00DD3A65" w:rsidP="00DD3A65">
            <w:pPr>
              <w:numPr>
                <w:ilvl w:val="0"/>
                <w:numId w:val="14"/>
              </w:numPr>
            </w:pPr>
            <w:r>
              <w:t>Recognize</w:t>
            </w:r>
            <w:r w:rsidR="00CC5F95">
              <w:t xml:space="preserve"> the gate control theory of pain</w:t>
            </w:r>
            <w:r>
              <w:t xml:space="preserve"> versus </w:t>
            </w:r>
            <w:r w:rsidR="00CC5F95">
              <w:t>opiate mediated control of pain</w:t>
            </w:r>
          </w:p>
          <w:p w:rsidR="00CC5F95" w:rsidRDefault="00CC5F95"/>
        </w:tc>
      </w:tr>
      <w:tr w:rsidR="00CC5F95">
        <w:tc>
          <w:tcPr>
            <w:tcW w:w="675" w:type="dxa"/>
          </w:tcPr>
          <w:p w:rsidR="00CC5F95" w:rsidRDefault="00CC5F95"/>
        </w:tc>
        <w:tc>
          <w:tcPr>
            <w:tcW w:w="567" w:type="dxa"/>
          </w:tcPr>
          <w:p w:rsidR="00CC5F95" w:rsidRDefault="00CC5F95">
            <w:r>
              <w:t>3.</w:t>
            </w:r>
          </w:p>
        </w:tc>
        <w:tc>
          <w:tcPr>
            <w:tcW w:w="7614" w:type="dxa"/>
          </w:tcPr>
          <w:p w:rsidR="00CC5F95" w:rsidRDefault="00DD3A65" w:rsidP="00367E8D">
            <w:r>
              <w:t>Demonstrate</w:t>
            </w:r>
            <w:r w:rsidRPr="00DD3A65">
              <w:t xml:space="preserve"> </w:t>
            </w:r>
            <w:r w:rsidR="00367E8D">
              <w:t>effective, professional patient preparation for the application of physical agents.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CC5F95">
            <w:pPr>
              <w:numPr>
                <w:ilvl w:val="0"/>
                <w:numId w:val="17"/>
              </w:numPr>
            </w:pPr>
            <w:r>
              <w:t xml:space="preserve">Identify with accuracy relevant </w:t>
            </w:r>
            <w:r w:rsidR="00DD3A65">
              <w:t xml:space="preserve">bony and soft tissue </w:t>
            </w:r>
            <w:r>
              <w:t>landmarks on self and on another person</w:t>
            </w:r>
          </w:p>
          <w:p w:rsidR="00CC5F95" w:rsidRDefault="00CC5F95">
            <w:pPr>
              <w:numPr>
                <w:ilvl w:val="0"/>
                <w:numId w:val="17"/>
              </w:numPr>
            </w:pPr>
            <w:r>
              <w:t xml:space="preserve">Demonstrate  appropriate </w:t>
            </w:r>
            <w:r w:rsidR="00AF3D15">
              <w:t xml:space="preserve">positioning and </w:t>
            </w:r>
            <w:r>
              <w:t>draping skills while identifying surface anatomy and applying therapeutic agents</w:t>
            </w:r>
            <w:r w:rsidR="00367E8D" w:rsidRPr="00DD3A65">
              <w:t xml:space="preserve"> required to </w:t>
            </w:r>
            <w:r w:rsidR="00367E8D">
              <w:t>apply therapeutic agents.</w:t>
            </w:r>
          </w:p>
          <w:p w:rsidR="00367E8D" w:rsidRDefault="005C16A4" w:rsidP="005C16A4">
            <w:pPr>
              <w:numPr>
                <w:ilvl w:val="0"/>
                <w:numId w:val="17"/>
              </w:numPr>
            </w:pPr>
            <w:r>
              <w:t>Demonstrate the ability to v</w:t>
            </w:r>
            <w:r w:rsidR="00367E8D">
              <w:t xml:space="preserve">erbally </w:t>
            </w:r>
            <w:r>
              <w:t xml:space="preserve">prepare a patient for a planned intervention that involves physical agents by </w:t>
            </w:r>
            <w:r w:rsidR="00367E8D">
              <w:t>explain</w:t>
            </w:r>
            <w:r>
              <w:t>ing</w:t>
            </w:r>
            <w:r w:rsidR="00367E8D">
              <w:t xml:space="preserve"> the purpose of the physical agent</w:t>
            </w:r>
            <w:r>
              <w:t xml:space="preserve"> and gaining verbal consent </w:t>
            </w:r>
          </w:p>
          <w:p w:rsidR="00CC5F95" w:rsidRDefault="00CC5F95"/>
        </w:tc>
      </w:tr>
    </w:tbl>
    <w:p w:rsidR="00CC5F95" w:rsidRDefault="00CC5F95">
      <w:r>
        <w:br w:type="page"/>
      </w:r>
    </w:p>
    <w:tbl>
      <w:tblPr>
        <w:tblW w:w="0" w:type="auto"/>
        <w:tblLayout w:type="fixed"/>
        <w:tblLook w:val="0000" w:firstRow="0" w:lastRow="0" w:firstColumn="0" w:lastColumn="0" w:noHBand="0" w:noVBand="0"/>
      </w:tblPr>
      <w:tblGrid>
        <w:gridCol w:w="675"/>
        <w:gridCol w:w="567"/>
        <w:gridCol w:w="7614"/>
      </w:tblGrid>
      <w:tr w:rsidR="00CC5F95">
        <w:tc>
          <w:tcPr>
            <w:tcW w:w="675" w:type="dxa"/>
          </w:tcPr>
          <w:p w:rsidR="00CC5F95" w:rsidRDefault="00CC5F95"/>
        </w:tc>
        <w:tc>
          <w:tcPr>
            <w:tcW w:w="567" w:type="dxa"/>
          </w:tcPr>
          <w:p w:rsidR="00CC5F95" w:rsidRDefault="00CC5F95">
            <w:r>
              <w:t>4.</w:t>
            </w:r>
          </w:p>
        </w:tc>
        <w:tc>
          <w:tcPr>
            <w:tcW w:w="7614" w:type="dxa"/>
          </w:tcPr>
          <w:p w:rsidR="00CC5F95" w:rsidRDefault="00CC5F95">
            <w:pPr>
              <w:rPr>
                <w:u w:val="single"/>
              </w:rPr>
            </w:pPr>
            <w:r>
              <w:t>Demonstrate an understanding of the roles/responsibilities of the OTA/PTA in the application of physical agents.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DD3A65">
            <w:pPr>
              <w:numPr>
                <w:ilvl w:val="0"/>
                <w:numId w:val="17"/>
              </w:numPr>
            </w:pPr>
            <w:r>
              <w:t>D</w:t>
            </w:r>
            <w:r w:rsidR="00CC5F95">
              <w:t xml:space="preserve">emonstrate professional </w:t>
            </w:r>
            <w:proofErr w:type="spellStart"/>
            <w:r w:rsidR="00CC5F95">
              <w:t>behaviour</w:t>
            </w:r>
            <w:proofErr w:type="spellEnd"/>
            <w:r w:rsidR="00CC5F95">
              <w:t xml:space="preserve"> expected of an OTA/PTA while carrying out components of a treatment plan that includes the delivery of physical agents</w:t>
            </w:r>
          </w:p>
          <w:p w:rsidR="00CC5F95" w:rsidRDefault="00DD3A65">
            <w:pPr>
              <w:numPr>
                <w:ilvl w:val="0"/>
                <w:numId w:val="15"/>
              </w:numPr>
            </w:pPr>
            <w:r>
              <w:t>Perform</w:t>
            </w:r>
            <w:r w:rsidR="00CC5F95">
              <w:t xml:space="preserve"> the roles/responsibilities of the OTA/PTA in the application of physical agents</w:t>
            </w:r>
          </w:p>
          <w:p w:rsidR="00CC5F95" w:rsidRDefault="00CC5F95">
            <w:pPr>
              <w:numPr>
                <w:ilvl w:val="0"/>
                <w:numId w:val="15"/>
              </w:numPr>
            </w:pPr>
            <w:r>
              <w:t>Observe and recognize significant departures from the expected patterns of patient response to the physical agents and report immediately to the Registered Physiotherapist</w:t>
            </w:r>
          </w:p>
          <w:p w:rsidR="00CC5F95" w:rsidRDefault="00CC5F95"/>
        </w:tc>
      </w:tr>
      <w:tr w:rsidR="00CC5F95">
        <w:tc>
          <w:tcPr>
            <w:tcW w:w="675" w:type="dxa"/>
          </w:tcPr>
          <w:p w:rsidR="00CC5F95" w:rsidRDefault="00CC5F95"/>
        </w:tc>
        <w:tc>
          <w:tcPr>
            <w:tcW w:w="567" w:type="dxa"/>
          </w:tcPr>
          <w:p w:rsidR="00CC5F95" w:rsidRDefault="00CC5F95">
            <w:r>
              <w:t>5.</w:t>
            </w:r>
          </w:p>
        </w:tc>
        <w:tc>
          <w:tcPr>
            <w:tcW w:w="7614" w:type="dxa"/>
          </w:tcPr>
          <w:p w:rsidR="00CC5F95" w:rsidRDefault="00CC5F95">
            <w:pPr>
              <w:rPr>
                <w:u w:val="single"/>
              </w:rPr>
            </w:pPr>
            <w:r>
              <w:t>Demonstrate knowledge and skills related to body mechanics.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DD3A65">
            <w:pPr>
              <w:numPr>
                <w:ilvl w:val="0"/>
                <w:numId w:val="18"/>
              </w:numPr>
            </w:pPr>
            <w:r>
              <w:t>Perform</w:t>
            </w:r>
            <w:r w:rsidR="00CC5F95">
              <w:t xml:space="preserve"> proper body mechanics during the set up and application of physical agents</w:t>
            </w:r>
          </w:p>
          <w:p w:rsidR="00CC5F95" w:rsidRDefault="00CC5F95"/>
        </w:tc>
      </w:tr>
      <w:tr w:rsidR="00CC5F95">
        <w:tc>
          <w:tcPr>
            <w:tcW w:w="675" w:type="dxa"/>
          </w:tcPr>
          <w:p w:rsidR="00CC5F95" w:rsidRDefault="00CC5F95"/>
        </w:tc>
        <w:tc>
          <w:tcPr>
            <w:tcW w:w="567" w:type="dxa"/>
          </w:tcPr>
          <w:p w:rsidR="00CC5F95" w:rsidRDefault="00CC5F95">
            <w:r>
              <w:t>6.</w:t>
            </w:r>
          </w:p>
        </w:tc>
        <w:tc>
          <w:tcPr>
            <w:tcW w:w="7614" w:type="dxa"/>
          </w:tcPr>
          <w:p w:rsidR="00CC5F95" w:rsidRDefault="00CC5F95" w:rsidP="00DC6FDC">
            <w:pPr>
              <w:rPr>
                <w:u w:val="single"/>
              </w:rPr>
            </w:pPr>
            <w:r>
              <w:t>Demonstrate an understanding of the effects</w:t>
            </w:r>
            <w:r w:rsidR="00DC6FDC">
              <w:t>, benefits and indications for a variety of</w:t>
            </w:r>
            <w:r>
              <w:t xml:space="preserve"> physical agents.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DC6FDC">
            <w:pPr>
              <w:numPr>
                <w:ilvl w:val="0"/>
                <w:numId w:val="18"/>
              </w:numPr>
            </w:pPr>
            <w:r>
              <w:t>Identify the</w:t>
            </w:r>
            <w:r w:rsidR="00CC5F95">
              <w:t xml:space="preserve"> role of physical agents in the</w:t>
            </w:r>
            <w:r>
              <w:t xml:space="preserve"> physiotherapy management</w:t>
            </w:r>
            <w:r w:rsidR="00CC5F95">
              <w:t xml:space="preserve"> of</w:t>
            </w:r>
            <w:r>
              <w:t xml:space="preserve"> motion restrictions</w:t>
            </w:r>
            <w:r w:rsidR="00AF3D15">
              <w:t xml:space="preserve"> and muscle tone</w:t>
            </w:r>
            <w:r>
              <w:t xml:space="preserve"> </w:t>
            </w:r>
          </w:p>
          <w:p w:rsidR="00B35341" w:rsidRDefault="00DC6FDC" w:rsidP="00DC6FDC">
            <w:pPr>
              <w:numPr>
                <w:ilvl w:val="0"/>
                <w:numId w:val="18"/>
              </w:numPr>
            </w:pPr>
            <w:r>
              <w:t>Identify</w:t>
            </w:r>
            <w:r w:rsidR="00CC5F95">
              <w:t xml:space="preserve"> the effects, benefits and indications for </w:t>
            </w:r>
            <w:r>
              <w:t>a variety of physical agents, including but not limited to:</w:t>
            </w:r>
            <w:r w:rsidR="00CC5F95">
              <w:br/>
              <w:t xml:space="preserve">Thermal Agents – </w:t>
            </w:r>
            <w:r>
              <w:t>Ice Packs, Ice Massage, Hot Packs, P</w:t>
            </w:r>
            <w:r w:rsidR="00CC5F95">
              <w:t>araffin</w:t>
            </w:r>
            <w:r w:rsidR="00A22CF7">
              <w:t>, Whirlpool, Contrast Baths</w:t>
            </w:r>
            <w:r>
              <w:br/>
              <w:t xml:space="preserve">Ultrasound  </w:t>
            </w:r>
            <w:r>
              <w:br/>
              <w:t>Electrical Current – TENS, NMES, Interferential</w:t>
            </w:r>
            <w:r>
              <w:br/>
              <w:t>Traction and Compression</w:t>
            </w:r>
            <w:r w:rsidR="00A22CF7">
              <w:t xml:space="preserve"> Bandaging</w:t>
            </w:r>
            <w:r w:rsidR="00077C0E">
              <w:br/>
            </w:r>
          </w:p>
        </w:tc>
      </w:tr>
      <w:tr w:rsidR="00CC5F95">
        <w:tc>
          <w:tcPr>
            <w:tcW w:w="675" w:type="dxa"/>
          </w:tcPr>
          <w:p w:rsidR="00CC5F95" w:rsidRDefault="00CC5F95"/>
        </w:tc>
        <w:tc>
          <w:tcPr>
            <w:tcW w:w="567" w:type="dxa"/>
          </w:tcPr>
          <w:p w:rsidR="00CC5F95" w:rsidRDefault="00AF3D15">
            <w:r>
              <w:t>7.</w:t>
            </w:r>
          </w:p>
        </w:tc>
        <w:tc>
          <w:tcPr>
            <w:tcW w:w="7614" w:type="dxa"/>
          </w:tcPr>
          <w:p w:rsidR="00CC5F95" w:rsidRDefault="00CC5F95">
            <w:pPr>
              <w:rPr>
                <w:u w:val="single"/>
              </w:rPr>
            </w:pPr>
            <w:r>
              <w:t>Demonstrate knowledge of and des</w:t>
            </w:r>
            <w:r w:rsidR="00DC6FDC">
              <w:t xml:space="preserve">cribe the contraindications and </w:t>
            </w:r>
            <w:r>
              <w:t>precautions of various physical agents.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DC6FDC">
            <w:pPr>
              <w:numPr>
                <w:ilvl w:val="0"/>
                <w:numId w:val="19"/>
              </w:numPr>
            </w:pPr>
            <w:r>
              <w:t>Identify</w:t>
            </w:r>
            <w:r w:rsidR="00CC5F95">
              <w:t xml:space="preserve"> the contraindications and precautions of </w:t>
            </w:r>
            <w:r>
              <w:t xml:space="preserve">a variety of physical agents, including but not limited to those </w:t>
            </w:r>
            <w:r w:rsidR="00CC5F95">
              <w:t>listed above</w:t>
            </w:r>
          </w:p>
          <w:p w:rsidR="00077C0E" w:rsidRDefault="00077C0E">
            <w:pPr>
              <w:numPr>
                <w:ilvl w:val="0"/>
                <w:numId w:val="19"/>
              </w:numPr>
            </w:pPr>
            <w:r>
              <w:t>Identify and implement common precautions (positioning, interfaces,</w:t>
            </w:r>
            <w:r w:rsidR="000B455C">
              <w:t xml:space="preserve"> monitoring during procedures,</w:t>
            </w:r>
            <w:r>
              <w:t xml:space="preserve"> asept</w:t>
            </w:r>
            <w:r w:rsidR="000B455C">
              <w:t>ic procedures)</w:t>
            </w:r>
          </w:p>
          <w:p w:rsidR="000B455C" w:rsidRDefault="000B455C">
            <w:pPr>
              <w:numPr>
                <w:ilvl w:val="0"/>
                <w:numId w:val="19"/>
              </w:numPr>
            </w:pPr>
            <w:r>
              <w:t>Recognize an adverse reaction and react appropriately</w:t>
            </w:r>
          </w:p>
          <w:p w:rsidR="00CC5F95" w:rsidRDefault="00CC5F95">
            <w:pPr>
              <w:pStyle w:val="EnvelopeReturn"/>
            </w:pPr>
          </w:p>
        </w:tc>
      </w:tr>
      <w:tr w:rsidR="00CC5F95">
        <w:tc>
          <w:tcPr>
            <w:tcW w:w="675" w:type="dxa"/>
          </w:tcPr>
          <w:p w:rsidR="00CC5F95" w:rsidRDefault="00CC5F95"/>
        </w:tc>
        <w:tc>
          <w:tcPr>
            <w:tcW w:w="567" w:type="dxa"/>
          </w:tcPr>
          <w:p w:rsidR="00CC5F95" w:rsidRDefault="00CC5F95">
            <w:r>
              <w:t>8.</w:t>
            </w:r>
          </w:p>
        </w:tc>
        <w:tc>
          <w:tcPr>
            <w:tcW w:w="7614" w:type="dxa"/>
          </w:tcPr>
          <w:p w:rsidR="00CC5F95" w:rsidRDefault="00CC5F95">
            <w:pPr>
              <w:rPr>
                <w:u w:val="single"/>
              </w:rPr>
            </w:pPr>
            <w:r>
              <w:t xml:space="preserve">Demonstrate the skills required to </w:t>
            </w:r>
            <w:r w:rsidR="000B455C">
              <w:t xml:space="preserve">competently </w:t>
            </w:r>
            <w:r>
              <w:t>apply various physical agents, as required by a supervising Physiotherapist or Occupational Therapist.</w:t>
            </w:r>
          </w:p>
        </w:tc>
      </w:tr>
      <w:tr w:rsidR="00CC5F95">
        <w:trPr>
          <w:trHeight w:val="1575"/>
        </w:trPr>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CC5F95">
            <w:pPr>
              <w:numPr>
                <w:ilvl w:val="0"/>
                <w:numId w:val="19"/>
              </w:numPr>
            </w:pPr>
            <w:r>
              <w:t xml:space="preserve">Safely and accurately carry out tasks related to the application of specific physical agents under the </w:t>
            </w:r>
            <w:r w:rsidR="00AF3D15">
              <w:t>supervision</w:t>
            </w:r>
            <w:r>
              <w:t xml:space="preserve"> of a Registered Physiotherapist</w:t>
            </w:r>
            <w:r w:rsidR="000B455C">
              <w:t xml:space="preserve"> or Occupational Therapist</w:t>
            </w:r>
          </w:p>
          <w:p w:rsidR="00CC5F95" w:rsidRDefault="00CC5F95">
            <w:pPr>
              <w:numPr>
                <w:ilvl w:val="0"/>
                <w:numId w:val="19"/>
              </w:numPr>
            </w:pPr>
            <w:r>
              <w:t>Recognize liability issues</w:t>
            </w:r>
            <w:r w:rsidR="00DC6FDC">
              <w:t xml:space="preserve"> and reimbursement issues</w:t>
            </w:r>
            <w:r>
              <w:t xml:space="preserve"> that may arise with the application of these modalities</w:t>
            </w:r>
          </w:p>
          <w:p w:rsidR="00CC5F95" w:rsidRDefault="00CC5F95">
            <w:pPr>
              <w:pStyle w:val="EnvelopeReturn"/>
            </w:pPr>
          </w:p>
        </w:tc>
      </w:tr>
    </w:tbl>
    <w:p w:rsidR="00762974" w:rsidRDefault="00762974">
      <w:r>
        <w:br w:type="page"/>
      </w:r>
    </w:p>
    <w:tbl>
      <w:tblPr>
        <w:tblW w:w="0" w:type="auto"/>
        <w:tblLayout w:type="fixed"/>
        <w:tblLook w:val="0000" w:firstRow="0" w:lastRow="0" w:firstColumn="0" w:lastColumn="0" w:noHBand="0" w:noVBand="0"/>
      </w:tblPr>
      <w:tblGrid>
        <w:gridCol w:w="675"/>
        <w:gridCol w:w="567"/>
        <w:gridCol w:w="7614"/>
      </w:tblGrid>
      <w:tr w:rsidR="00CC5F95">
        <w:tc>
          <w:tcPr>
            <w:tcW w:w="675" w:type="dxa"/>
          </w:tcPr>
          <w:p w:rsidR="00CC5F95" w:rsidRDefault="00CC5F95"/>
        </w:tc>
        <w:tc>
          <w:tcPr>
            <w:tcW w:w="567" w:type="dxa"/>
          </w:tcPr>
          <w:p w:rsidR="00CC5F95" w:rsidRDefault="00CC5F95">
            <w:r>
              <w:t>9.</w:t>
            </w:r>
          </w:p>
        </w:tc>
        <w:tc>
          <w:tcPr>
            <w:tcW w:w="7614" w:type="dxa"/>
          </w:tcPr>
          <w:p w:rsidR="00CC5F95" w:rsidRDefault="00CC5F95" w:rsidP="00A22CF7">
            <w:pPr>
              <w:rPr>
                <w:u w:val="single"/>
              </w:rPr>
            </w:pPr>
            <w:r>
              <w:t xml:space="preserve">Demonstrate competence in the </w:t>
            </w:r>
            <w:r w:rsidR="00A22CF7">
              <w:t xml:space="preserve">setup, </w:t>
            </w:r>
            <w:r>
              <w:t>care and maintenance of equipment.</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A22CF7">
            <w:pPr>
              <w:numPr>
                <w:ilvl w:val="0"/>
                <w:numId w:val="20"/>
              </w:numPr>
            </w:pPr>
            <w:r>
              <w:t xml:space="preserve">Correctly assemble/set up, </w:t>
            </w:r>
            <w:r w:rsidR="00CC5F95">
              <w:t>prepare</w:t>
            </w:r>
            <w:r>
              <w:t xml:space="preserve"> equipment, put away and clean  for</w:t>
            </w:r>
            <w:r w:rsidR="00CC5F95">
              <w:t xml:space="preserve"> of each physical agent </w:t>
            </w:r>
          </w:p>
          <w:p w:rsidR="00CC5F95" w:rsidRDefault="00CC5F95">
            <w:pPr>
              <w:numPr>
                <w:ilvl w:val="0"/>
                <w:numId w:val="20"/>
              </w:numPr>
            </w:pPr>
            <w:r>
              <w:t xml:space="preserve">Explain and demonstrate </w:t>
            </w:r>
            <w:r w:rsidR="000B455C">
              <w:t xml:space="preserve">an understanding of </w:t>
            </w:r>
            <w:r>
              <w:t xml:space="preserve"> the care and maintenance of equipment, including physical agents (also include  preventative maintenance plan and follow-up)</w:t>
            </w:r>
          </w:p>
          <w:p w:rsidR="00CC5F95" w:rsidRDefault="00CC5F95">
            <w:pPr>
              <w:pStyle w:val="EnvelopeReturn"/>
            </w:pPr>
          </w:p>
        </w:tc>
      </w:tr>
      <w:tr w:rsidR="00CC5F95">
        <w:tc>
          <w:tcPr>
            <w:tcW w:w="675" w:type="dxa"/>
          </w:tcPr>
          <w:p w:rsidR="00CC5F95" w:rsidRDefault="00CC5F95"/>
        </w:tc>
        <w:tc>
          <w:tcPr>
            <w:tcW w:w="567" w:type="dxa"/>
          </w:tcPr>
          <w:p w:rsidR="00CC5F95" w:rsidRDefault="00CC5F95">
            <w:r>
              <w:t>10.</w:t>
            </w:r>
          </w:p>
        </w:tc>
        <w:tc>
          <w:tcPr>
            <w:tcW w:w="7614" w:type="dxa"/>
          </w:tcPr>
          <w:p w:rsidR="00CC5F95" w:rsidRDefault="00CC5F95">
            <w:pPr>
              <w:rPr>
                <w:u w:val="single"/>
              </w:rPr>
            </w:pPr>
            <w:r>
              <w:t>Demonstrate documentation skills required of the OTA/PTA related to the application of therapeutic modalities.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CC5F95">
            <w:pPr>
              <w:numPr>
                <w:ilvl w:val="0"/>
                <w:numId w:val="21"/>
              </w:numPr>
            </w:pPr>
            <w:r>
              <w:t xml:space="preserve">Accurately document the application of all physical agents, making note of any significant departures from the expected patterns of patient response, </w:t>
            </w:r>
            <w:r w:rsidR="000B455C">
              <w:t xml:space="preserve">and any actions taken, </w:t>
            </w:r>
            <w:r>
              <w:t>and report immediately to the Registered Physiotherapist/Occupational Therapist</w:t>
            </w:r>
          </w:p>
          <w:p w:rsidR="00CC5F95" w:rsidRDefault="00CC5F95">
            <w:pPr>
              <w:pStyle w:val="EnvelopeReturn"/>
            </w:pPr>
          </w:p>
        </w:tc>
      </w:tr>
      <w:tr w:rsidR="00CC5F95">
        <w:tc>
          <w:tcPr>
            <w:tcW w:w="675" w:type="dxa"/>
          </w:tcPr>
          <w:p w:rsidR="00CC5F95" w:rsidRDefault="00CC5F95"/>
        </w:tc>
        <w:tc>
          <w:tcPr>
            <w:tcW w:w="567" w:type="dxa"/>
          </w:tcPr>
          <w:p w:rsidR="00CC5F95" w:rsidRDefault="00CC5F95">
            <w:r>
              <w:t>11.</w:t>
            </w:r>
          </w:p>
        </w:tc>
        <w:tc>
          <w:tcPr>
            <w:tcW w:w="7614" w:type="dxa"/>
          </w:tcPr>
          <w:p w:rsidR="00CC5F95" w:rsidRDefault="00CC5F95">
            <w:r>
              <w:t>Demonstrate the ability to communicate to and reassure patients/clients the effects, benefits and indications/contraindications for various physical agents.</w:t>
            </w:r>
          </w:p>
          <w:p w:rsidR="00DC6FDC" w:rsidRDefault="00DC6FDC">
            <w:pPr>
              <w:rPr>
                <w:u w:val="single"/>
              </w:rPr>
            </w:pPr>
            <w:r w:rsidRPr="00DC6FDC">
              <w:rPr>
                <w:u w:val="single"/>
              </w:rPr>
              <w:t>Potential Elements of the Performance:</w:t>
            </w:r>
          </w:p>
        </w:tc>
      </w:tr>
      <w:tr w:rsidR="00CC5F95">
        <w:tc>
          <w:tcPr>
            <w:tcW w:w="675" w:type="dxa"/>
          </w:tcPr>
          <w:p w:rsidR="00CC5F95" w:rsidRDefault="00CC5F95"/>
        </w:tc>
        <w:tc>
          <w:tcPr>
            <w:tcW w:w="567" w:type="dxa"/>
          </w:tcPr>
          <w:p w:rsidR="00CC5F95" w:rsidRDefault="00CC5F95"/>
        </w:tc>
        <w:tc>
          <w:tcPr>
            <w:tcW w:w="7614" w:type="dxa"/>
          </w:tcPr>
          <w:p w:rsidR="00CC5F95" w:rsidRDefault="00CC5F95">
            <w:pPr>
              <w:numPr>
                <w:ilvl w:val="0"/>
                <w:numId w:val="23"/>
              </w:numPr>
            </w:pPr>
            <w:r>
              <w:t>Describe in lay terms the effects and benefits of the physical agents listed above.</w:t>
            </w:r>
          </w:p>
          <w:p w:rsidR="00CC5F95" w:rsidRDefault="00CC5F95">
            <w:pPr>
              <w:numPr>
                <w:ilvl w:val="0"/>
                <w:numId w:val="23"/>
              </w:numPr>
            </w:pPr>
            <w:r>
              <w:t>List and describe in lay terms the indications of the physical agents listed above</w:t>
            </w:r>
          </w:p>
          <w:p w:rsidR="00CC5F95" w:rsidRDefault="00CC5F95">
            <w:pPr>
              <w:numPr>
                <w:ilvl w:val="0"/>
                <w:numId w:val="23"/>
              </w:numPr>
            </w:pPr>
            <w:r>
              <w:t>Appropriately inquire (in lay terms) regarding contraindications of the physical agents listed above</w:t>
            </w:r>
          </w:p>
          <w:p w:rsidR="00CC5F95" w:rsidRDefault="00CC5F95">
            <w:pPr>
              <w:numPr>
                <w:ilvl w:val="0"/>
                <w:numId w:val="23"/>
              </w:numPr>
            </w:pPr>
            <w:r>
              <w:t>Reassure patients regarding any feelings of anxiety regarding the receipt of the physical agents listed above</w:t>
            </w:r>
          </w:p>
        </w:tc>
      </w:tr>
    </w:tbl>
    <w:p w:rsidR="00CC5F95" w:rsidRDefault="00CC5F95"/>
    <w:p w:rsidR="00762974" w:rsidRDefault="00762974"/>
    <w:tbl>
      <w:tblPr>
        <w:tblW w:w="0" w:type="auto"/>
        <w:tblLayout w:type="fixed"/>
        <w:tblLook w:val="0000" w:firstRow="0" w:lastRow="0" w:firstColumn="0" w:lastColumn="0" w:noHBand="0" w:noVBand="0"/>
      </w:tblPr>
      <w:tblGrid>
        <w:gridCol w:w="675"/>
        <w:gridCol w:w="567"/>
        <w:gridCol w:w="7614"/>
      </w:tblGrid>
      <w:tr w:rsidR="00CC5F95">
        <w:trPr>
          <w:cantSplit/>
        </w:trPr>
        <w:tc>
          <w:tcPr>
            <w:tcW w:w="675" w:type="dxa"/>
          </w:tcPr>
          <w:p w:rsidR="00CC5F95" w:rsidRDefault="00CC5F95">
            <w:pPr>
              <w:rPr>
                <w:b/>
              </w:rPr>
            </w:pPr>
            <w:r>
              <w:rPr>
                <w:b/>
              </w:rPr>
              <w:t>III.</w:t>
            </w:r>
          </w:p>
        </w:tc>
        <w:tc>
          <w:tcPr>
            <w:tcW w:w="8181" w:type="dxa"/>
            <w:gridSpan w:val="2"/>
          </w:tcPr>
          <w:p w:rsidR="00CC5F95" w:rsidRDefault="00CC5F95">
            <w:pPr>
              <w:rPr>
                <w:b/>
              </w:rPr>
            </w:pPr>
            <w:r>
              <w:rPr>
                <w:b/>
              </w:rPr>
              <w:t>TOPICS:</w:t>
            </w:r>
          </w:p>
          <w:p w:rsidR="00762974" w:rsidRPr="000C42D2" w:rsidRDefault="00762974">
            <w:pPr>
              <w:rPr>
                <w:b/>
              </w:rPr>
            </w:pPr>
          </w:p>
        </w:tc>
      </w:tr>
      <w:tr w:rsidR="00CC5F95">
        <w:tc>
          <w:tcPr>
            <w:tcW w:w="675" w:type="dxa"/>
          </w:tcPr>
          <w:p w:rsidR="00CC5F95" w:rsidRDefault="00CC5F95"/>
        </w:tc>
        <w:tc>
          <w:tcPr>
            <w:tcW w:w="567" w:type="dxa"/>
          </w:tcPr>
          <w:p w:rsidR="00CC5F95" w:rsidRDefault="00CC5F95"/>
        </w:tc>
        <w:tc>
          <w:tcPr>
            <w:tcW w:w="7614" w:type="dxa"/>
          </w:tcPr>
          <w:p w:rsidR="00CC5F95" w:rsidRDefault="00AF3D15" w:rsidP="000C42D2">
            <w:proofErr w:type="spellStart"/>
            <w:r>
              <w:t>Landmarking</w:t>
            </w:r>
            <w:proofErr w:type="spellEnd"/>
            <w:r w:rsidR="000C42D2">
              <w:t xml:space="preserve"> Surface Anatomy </w:t>
            </w:r>
          </w:p>
        </w:tc>
      </w:tr>
      <w:tr w:rsidR="00CC5F95">
        <w:tc>
          <w:tcPr>
            <w:tcW w:w="675" w:type="dxa"/>
          </w:tcPr>
          <w:p w:rsidR="00CC5F95" w:rsidRDefault="00CC5F95"/>
        </w:tc>
        <w:tc>
          <w:tcPr>
            <w:tcW w:w="567" w:type="dxa"/>
          </w:tcPr>
          <w:p w:rsidR="00CC5F95" w:rsidRDefault="00CC5F95"/>
        </w:tc>
        <w:tc>
          <w:tcPr>
            <w:tcW w:w="7614" w:type="dxa"/>
          </w:tcPr>
          <w:p w:rsidR="00CC5F95" w:rsidRDefault="000C42D2">
            <w:r>
              <w:t>Cellular Biology and Cellular Injury</w:t>
            </w:r>
          </w:p>
          <w:p w:rsidR="000C42D2" w:rsidRDefault="000C42D2">
            <w:r>
              <w:t>Tissues, Inflammation and Wound Healing</w:t>
            </w:r>
          </w:p>
        </w:tc>
      </w:tr>
      <w:tr w:rsidR="00CC5F95">
        <w:tc>
          <w:tcPr>
            <w:tcW w:w="675" w:type="dxa"/>
          </w:tcPr>
          <w:p w:rsidR="00CC5F95" w:rsidRDefault="00CC5F95"/>
        </w:tc>
        <w:tc>
          <w:tcPr>
            <w:tcW w:w="567" w:type="dxa"/>
          </w:tcPr>
          <w:p w:rsidR="00CC5F95" w:rsidRDefault="00CC5F95"/>
        </w:tc>
        <w:tc>
          <w:tcPr>
            <w:tcW w:w="7614" w:type="dxa"/>
          </w:tcPr>
          <w:p w:rsidR="00CC5F95" w:rsidRDefault="000C42D2">
            <w:r>
              <w:t>Pain Theories</w:t>
            </w:r>
          </w:p>
          <w:p w:rsidR="000C42D2" w:rsidRDefault="000C42D2">
            <w:r>
              <w:t>Positioning and Draping</w:t>
            </w:r>
          </w:p>
        </w:tc>
      </w:tr>
      <w:tr w:rsidR="00CC5F95">
        <w:tc>
          <w:tcPr>
            <w:tcW w:w="675" w:type="dxa"/>
          </w:tcPr>
          <w:p w:rsidR="00CC5F95" w:rsidRDefault="00CC5F95"/>
        </w:tc>
        <w:tc>
          <w:tcPr>
            <w:tcW w:w="567" w:type="dxa"/>
          </w:tcPr>
          <w:p w:rsidR="00CC5F95" w:rsidRDefault="00CC5F95"/>
        </w:tc>
        <w:tc>
          <w:tcPr>
            <w:tcW w:w="7614" w:type="dxa"/>
          </w:tcPr>
          <w:p w:rsidR="00CC5F95" w:rsidRDefault="00CC5F95">
            <w:r>
              <w:t>Roles/responsibilities of the OTA/PTA</w:t>
            </w:r>
          </w:p>
        </w:tc>
      </w:tr>
      <w:tr w:rsidR="00CC5F95">
        <w:tc>
          <w:tcPr>
            <w:tcW w:w="675" w:type="dxa"/>
          </w:tcPr>
          <w:p w:rsidR="00CC5F95" w:rsidRDefault="00CC5F95"/>
        </w:tc>
        <w:tc>
          <w:tcPr>
            <w:tcW w:w="567" w:type="dxa"/>
          </w:tcPr>
          <w:p w:rsidR="00CC5F95" w:rsidRDefault="00CC5F95"/>
        </w:tc>
        <w:tc>
          <w:tcPr>
            <w:tcW w:w="7614" w:type="dxa"/>
          </w:tcPr>
          <w:p w:rsidR="00CC5F95" w:rsidRDefault="00CC5F95">
            <w:r>
              <w:t>Body Mechanics</w:t>
            </w:r>
          </w:p>
        </w:tc>
      </w:tr>
      <w:tr w:rsidR="00CC5F95">
        <w:tc>
          <w:tcPr>
            <w:tcW w:w="675" w:type="dxa"/>
          </w:tcPr>
          <w:p w:rsidR="00CC5F95" w:rsidRDefault="00CC5F95"/>
        </w:tc>
        <w:tc>
          <w:tcPr>
            <w:tcW w:w="567" w:type="dxa"/>
          </w:tcPr>
          <w:p w:rsidR="00CC5F95" w:rsidRDefault="00CC5F95"/>
        </w:tc>
        <w:tc>
          <w:tcPr>
            <w:tcW w:w="7614" w:type="dxa"/>
          </w:tcPr>
          <w:p w:rsidR="00CC5F95" w:rsidRDefault="00CC5F95">
            <w:r>
              <w:t>Effects, Benefits and Indications of Physical Agents</w:t>
            </w:r>
          </w:p>
        </w:tc>
      </w:tr>
      <w:tr w:rsidR="00CC5F95">
        <w:tc>
          <w:tcPr>
            <w:tcW w:w="675" w:type="dxa"/>
          </w:tcPr>
          <w:p w:rsidR="00CC5F95" w:rsidRDefault="00CC5F95"/>
        </w:tc>
        <w:tc>
          <w:tcPr>
            <w:tcW w:w="567" w:type="dxa"/>
          </w:tcPr>
          <w:p w:rsidR="00CC5F95" w:rsidRDefault="00CC5F95"/>
        </w:tc>
        <w:tc>
          <w:tcPr>
            <w:tcW w:w="7614" w:type="dxa"/>
          </w:tcPr>
          <w:p w:rsidR="00CC5F95" w:rsidRDefault="00CC5F95">
            <w:r>
              <w:t>Contraindications and Precautions</w:t>
            </w:r>
          </w:p>
        </w:tc>
      </w:tr>
      <w:tr w:rsidR="00CC5F95">
        <w:tc>
          <w:tcPr>
            <w:tcW w:w="675" w:type="dxa"/>
          </w:tcPr>
          <w:p w:rsidR="00CC5F95" w:rsidRDefault="00CC5F95"/>
        </w:tc>
        <w:tc>
          <w:tcPr>
            <w:tcW w:w="567" w:type="dxa"/>
          </w:tcPr>
          <w:p w:rsidR="00CC5F95" w:rsidRDefault="00CC5F95"/>
        </w:tc>
        <w:tc>
          <w:tcPr>
            <w:tcW w:w="7614" w:type="dxa"/>
          </w:tcPr>
          <w:p w:rsidR="00CC5F95" w:rsidRDefault="00CC5F95">
            <w:r>
              <w:t>Safety and Liability</w:t>
            </w:r>
          </w:p>
        </w:tc>
      </w:tr>
      <w:tr w:rsidR="00CC5F95">
        <w:tc>
          <w:tcPr>
            <w:tcW w:w="675" w:type="dxa"/>
          </w:tcPr>
          <w:p w:rsidR="00CC5F95" w:rsidRDefault="00CC5F95"/>
        </w:tc>
        <w:tc>
          <w:tcPr>
            <w:tcW w:w="567" w:type="dxa"/>
          </w:tcPr>
          <w:p w:rsidR="00CC5F95" w:rsidRDefault="00CC5F95"/>
        </w:tc>
        <w:tc>
          <w:tcPr>
            <w:tcW w:w="7614" w:type="dxa"/>
          </w:tcPr>
          <w:p w:rsidR="000C42D2" w:rsidRDefault="00CC5F95">
            <w:r>
              <w:t>Care and maintenance of equipmen</w:t>
            </w:r>
            <w:r w:rsidR="000C42D2">
              <w:t>t</w:t>
            </w:r>
          </w:p>
        </w:tc>
      </w:tr>
      <w:tr w:rsidR="00CC5F95">
        <w:tc>
          <w:tcPr>
            <w:tcW w:w="675" w:type="dxa"/>
          </w:tcPr>
          <w:p w:rsidR="00CC5F95" w:rsidRDefault="00CC5F95"/>
        </w:tc>
        <w:tc>
          <w:tcPr>
            <w:tcW w:w="567" w:type="dxa"/>
          </w:tcPr>
          <w:p w:rsidR="00CC5F95" w:rsidRDefault="00CC5F95"/>
        </w:tc>
        <w:tc>
          <w:tcPr>
            <w:tcW w:w="7614" w:type="dxa"/>
          </w:tcPr>
          <w:p w:rsidR="000C42D2" w:rsidRDefault="00CC5F95">
            <w:r>
              <w:t>Documentation</w:t>
            </w:r>
            <w:r w:rsidR="00AF3D15">
              <w:t xml:space="preserve"> and Communication</w:t>
            </w:r>
          </w:p>
        </w:tc>
      </w:tr>
    </w:tbl>
    <w:p w:rsidR="00CC5F95" w:rsidRDefault="00CC5F95"/>
    <w:p w:rsidR="00CC5F95" w:rsidRDefault="00CC5F95"/>
    <w:tbl>
      <w:tblPr>
        <w:tblW w:w="0" w:type="auto"/>
        <w:tblLayout w:type="fixed"/>
        <w:tblLook w:val="0000" w:firstRow="0" w:lastRow="0" w:firstColumn="0" w:lastColumn="0" w:noHBand="0" w:noVBand="0"/>
      </w:tblPr>
      <w:tblGrid>
        <w:gridCol w:w="675"/>
        <w:gridCol w:w="8181"/>
      </w:tblGrid>
      <w:tr w:rsidR="00CC5F95">
        <w:trPr>
          <w:cantSplit/>
        </w:trPr>
        <w:tc>
          <w:tcPr>
            <w:tcW w:w="675" w:type="dxa"/>
          </w:tcPr>
          <w:p w:rsidR="00CC5F95" w:rsidRDefault="00CC5F95">
            <w:pPr>
              <w:rPr>
                <w:b/>
              </w:rPr>
            </w:pPr>
            <w:r>
              <w:rPr>
                <w:b/>
              </w:rPr>
              <w:t>IV.</w:t>
            </w:r>
          </w:p>
        </w:tc>
        <w:tc>
          <w:tcPr>
            <w:tcW w:w="8181" w:type="dxa"/>
          </w:tcPr>
          <w:p w:rsidR="00CC5F95" w:rsidRDefault="00CC5F95">
            <w:pPr>
              <w:rPr>
                <w:b/>
              </w:rPr>
            </w:pPr>
            <w:r>
              <w:rPr>
                <w:b/>
              </w:rPr>
              <w:t>REQUIRED RESOURCES/TEXTS/MATERIALS:</w:t>
            </w:r>
          </w:p>
          <w:p w:rsidR="00CC5F95" w:rsidRDefault="00CC5F95">
            <w:pPr>
              <w:rPr>
                <w:bCs/>
              </w:rPr>
            </w:pPr>
          </w:p>
          <w:p w:rsidR="000B455C" w:rsidRDefault="00CC5F95">
            <w:proofErr w:type="spellStart"/>
            <w:r>
              <w:t>Marieb</w:t>
            </w:r>
            <w:proofErr w:type="spellEnd"/>
            <w:r>
              <w:t>, Elaine. (200</w:t>
            </w:r>
            <w:r w:rsidR="004B6A6A">
              <w:t>9</w:t>
            </w:r>
            <w:r>
              <w:t xml:space="preserve">). </w:t>
            </w:r>
            <w:r>
              <w:rPr>
                <w:u w:val="single"/>
              </w:rPr>
              <w:t>Essentials of Human Anatomy and Physiology</w:t>
            </w:r>
            <w:r w:rsidR="00AC6AA8">
              <w:t>. (9</w:t>
            </w:r>
            <w:r>
              <w:rPr>
                <w:vertAlign w:val="superscript"/>
              </w:rPr>
              <w:t>th</w:t>
            </w:r>
            <w:r>
              <w:t xml:space="preserve"> ed.) Benjamin Cummings/Addison Wesley Longman, Inc. (from 1</w:t>
            </w:r>
            <w:r>
              <w:rPr>
                <w:vertAlign w:val="superscript"/>
              </w:rPr>
              <w:t>st</w:t>
            </w:r>
            <w:r>
              <w:t xml:space="preserve"> semester)</w:t>
            </w:r>
          </w:p>
          <w:p w:rsidR="000B455C" w:rsidRDefault="000B455C"/>
          <w:p w:rsidR="00CC5F95" w:rsidRDefault="001D079C">
            <w:r>
              <w:t>All other reading</w:t>
            </w:r>
            <w:r w:rsidR="000B455C">
              <w:t xml:space="preserve"> and</w:t>
            </w:r>
            <w:r>
              <w:t>/or a  Lab Manual  will be provided in class</w:t>
            </w:r>
            <w:r w:rsidR="00CC5F95">
              <w:br/>
            </w:r>
          </w:p>
          <w:p w:rsidR="00CC5F95" w:rsidRDefault="00CC5F95">
            <w:pPr>
              <w:rPr>
                <w:bCs/>
              </w:rPr>
            </w:pPr>
            <w:r>
              <w:t xml:space="preserve">Students must purchase a </w:t>
            </w:r>
            <w:r w:rsidR="00BB089B">
              <w:t xml:space="preserve">2 or </w:t>
            </w:r>
            <w:r>
              <w:t>3 inch tensor bandage. (available in most pharmacies</w:t>
            </w:r>
            <w:r w:rsidR="00464E89">
              <w:t xml:space="preserve"> and dollar store</w:t>
            </w:r>
            <w:r>
              <w:t>)</w:t>
            </w:r>
          </w:p>
          <w:p w:rsidR="00CC5F95" w:rsidRDefault="00CC5F95">
            <w:pPr>
              <w:rPr>
                <w:bCs/>
                <w:i/>
              </w:rPr>
            </w:pPr>
          </w:p>
        </w:tc>
      </w:tr>
    </w:tbl>
    <w:p w:rsidR="00CC5F95" w:rsidRDefault="00CC5F95"/>
    <w:p w:rsidR="00CC5F95" w:rsidRDefault="00CC5F95"/>
    <w:tbl>
      <w:tblPr>
        <w:tblW w:w="0" w:type="auto"/>
        <w:tblLayout w:type="fixed"/>
        <w:tblLook w:val="0000" w:firstRow="0" w:lastRow="0" w:firstColumn="0" w:lastColumn="0" w:noHBand="0" w:noVBand="0"/>
      </w:tblPr>
      <w:tblGrid>
        <w:gridCol w:w="675"/>
        <w:gridCol w:w="8181"/>
      </w:tblGrid>
      <w:tr w:rsidR="00CC5F95" w:rsidTr="004555EB">
        <w:trPr>
          <w:cantSplit/>
          <w:trHeight w:val="4152"/>
        </w:trPr>
        <w:tc>
          <w:tcPr>
            <w:tcW w:w="675" w:type="dxa"/>
          </w:tcPr>
          <w:p w:rsidR="00CC5F95" w:rsidRDefault="00CC5F95">
            <w:pPr>
              <w:rPr>
                <w:b/>
              </w:rPr>
            </w:pPr>
            <w:r>
              <w:rPr>
                <w:b/>
              </w:rPr>
              <w:t>V.</w:t>
            </w:r>
          </w:p>
        </w:tc>
        <w:tc>
          <w:tcPr>
            <w:tcW w:w="8181" w:type="dxa"/>
          </w:tcPr>
          <w:p w:rsidR="007A3BC2" w:rsidRDefault="00CC5F95">
            <w:pPr>
              <w:rPr>
                <w:b/>
              </w:rPr>
            </w:pPr>
            <w:r>
              <w:rPr>
                <w:b/>
              </w:rPr>
              <w:t>EVALUATION PROCESS/GRADING SYSTEM:</w:t>
            </w:r>
            <w:r w:rsidR="00C32858">
              <w:rPr>
                <w:b/>
              </w:rPr>
              <w:br/>
            </w:r>
          </w:p>
          <w:p w:rsidR="00774A4B" w:rsidRDefault="00774A4B" w:rsidP="00774A4B">
            <w:pPr>
              <w:rPr>
                <w:b/>
              </w:rPr>
            </w:pPr>
            <w:r>
              <w:rPr>
                <w:b/>
              </w:rPr>
              <w:t>Students in the OTA &amp; PTA program must successfully complete this course with a minimum C grade (60%), for subsequent courses in the OTA &amp; PTA program which this course is a pre-requisite, and also as partial fulfillment of the OTA &amp; PTA diploma. Performance Based Evaluations require</w:t>
            </w:r>
            <w:r w:rsidRPr="00F908CE">
              <w:rPr>
                <w:b/>
              </w:rPr>
              <w:t xml:space="preserve"> a minimum of 60% i</w:t>
            </w:r>
            <w:r>
              <w:rPr>
                <w:b/>
              </w:rPr>
              <w:t>n each category of performance.</w:t>
            </w:r>
          </w:p>
          <w:p w:rsidR="00CC5F95" w:rsidRDefault="00C32858">
            <w:pPr>
              <w:rPr>
                <w:b/>
              </w:rPr>
            </w:pPr>
            <w:r>
              <w:rPr>
                <w:b/>
              </w:rPr>
              <w:br/>
            </w:r>
          </w:p>
          <w:p w:rsidR="00701B28" w:rsidRPr="00047D12" w:rsidRDefault="00CC5F95" w:rsidP="00FA1E87">
            <w:pPr>
              <w:tabs>
                <w:tab w:val="left" w:pos="385"/>
              </w:tabs>
              <w:rPr>
                <w:rFonts w:cs="Arial"/>
                <w:b/>
                <w:u w:val="single"/>
              </w:rPr>
            </w:pPr>
            <w:r>
              <w:t>1.</w:t>
            </w:r>
            <w:r>
              <w:tab/>
            </w:r>
            <w:r w:rsidR="00701B28" w:rsidRPr="00047D12">
              <w:rPr>
                <w:rFonts w:cs="Arial"/>
                <w:b/>
                <w:u w:val="single"/>
              </w:rPr>
              <w:t>Course Evaluation</w:t>
            </w:r>
          </w:p>
          <w:p w:rsidR="00701B28" w:rsidRPr="00D0449A" w:rsidRDefault="00701B28" w:rsidP="00701B28">
            <w:pPr>
              <w:rPr>
                <w:rFonts w:cs="Arial"/>
                <w:sz w:val="20"/>
              </w:rPr>
            </w:pPr>
          </w:p>
          <w:p w:rsidR="00430E1D" w:rsidRPr="00D0449A" w:rsidRDefault="00430E1D" w:rsidP="00F877CD">
            <w:pPr>
              <w:rPr>
                <w:rFonts w:cs="Arial"/>
                <w:szCs w:val="24"/>
                <w:lang w:val="en-CA"/>
              </w:rPr>
            </w:pPr>
            <w:r w:rsidRPr="00D0449A">
              <w:rPr>
                <w:rFonts w:cs="Arial"/>
                <w:szCs w:val="24"/>
                <w:lang w:val="en-CA"/>
              </w:rPr>
              <w:t>Term Project</w:t>
            </w:r>
            <w:r w:rsidR="00D0449A">
              <w:rPr>
                <w:rFonts w:cs="Arial"/>
                <w:szCs w:val="24"/>
                <w:lang w:val="en-CA"/>
              </w:rPr>
              <w:t xml:space="preserve">(s)                                                               </w:t>
            </w:r>
            <w:r w:rsidR="00762974">
              <w:rPr>
                <w:rFonts w:cs="Arial"/>
                <w:szCs w:val="24"/>
                <w:lang w:val="en-CA"/>
              </w:rPr>
              <w:t xml:space="preserve">                          </w:t>
            </w:r>
            <w:r w:rsidR="00762974">
              <w:rPr>
                <w:rFonts w:cs="Arial"/>
                <w:szCs w:val="24"/>
                <w:lang w:val="en-CA"/>
              </w:rPr>
              <w:tab/>
            </w:r>
            <w:r w:rsidR="00D0449A">
              <w:rPr>
                <w:rFonts w:cs="Arial"/>
                <w:szCs w:val="24"/>
                <w:lang w:val="en-CA"/>
              </w:rPr>
              <w:t>10%</w:t>
            </w:r>
          </w:p>
          <w:p w:rsidR="00F877CD" w:rsidRPr="00D0449A" w:rsidRDefault="00D0449A" w:rsidP="00F877CD">
            <w:pPr>
              <w:rPr>
                <w:rFonts w:cs="Arial"/>
                <w:szCs w:val="24"/>
                <w:lang w:val="en-CA"/>
              </w:rPr>
            </w:pPr>
            <w:r>
              <w:rPr>
                <w:rFonts w:cs="Arial"/>
                <w:szCs w:val="24"/>
                <w:lang w:val="en-CA"/>
              </w:rPr>
              <w:t xml:space="preserve">Quizzes </w:t>
            </w:r>
            <w:r w:rsidR="00DC6FDC" w:rsidRPr="00D0449A">
              <w:rPr>
                <w:rFonts w:cs="Arial"/>
                <w:szCs w:val="24"/>
                <w:lang w:val="en-CA"/>
              </w:rPr>
              <w:tab/>
            </w:r>
            <w:r w:rsidR="00DC6FDC" w:rsidRPr="00D0449A">
              <w:rPr>
                <w:rFonts w:cs="Arial"/>
                <w:szCs w:val="24"/>
                <w:lang w:val="en-CA"/>
              </w:rPr>
              <w:tab/>
            </w:r>
            <w:r w:rsidR="00DC6FDC" w:rsidRPr="00D0449A">
              <w:rPr>
                <w:rFonts w:cs="Arial"/>
                <w:szCs w:val="24"/>
                <w:lang w:val="en-CA"/>
              </w:rPr>
              <w:tab/>
            </w:r>
            <w:r w:rsidR="00DC6FDC" w:rsidRPr="00D0449A">
              <w:rPr>
                <w:rFonts w:cs="Arial"/>
                <w:szCs w:val="24"/>
                <w:lang w:val="en-CA"/>
              </w:rPr>
              <w:tab/>
            </w:r>
            <w:r w:rsidR="00430E1D" w:rsidRPr="00D0449A">
              <w:rPr>
                <w:rFonts w:cs="Arial"/>
                <w:szCs w:val="24"/>
                <w:lang w:val="en-CA"/>
              </w:rPr>
              <w:t xml:space="preserve">    </w:t>
            </w:r>
            <w:r w:rsidR="00DC6FDC" w:rsidRPr="00D0449A">
              <w:rPr>
                <w:rFonts w:cs="Arial"/>
                <w:szCs w:val="24"/>
                <w:lang w:val="en-CA"/>
              </w:rPr>
              <w:tab/>
            </w:r>
            <w:r w:rsidR="00430E1D" w:rsidRPr="00D0449A">
              <w:rPr>
                <w:rFonts w:cs="Arial"/>
                <w:szCs w:val="24"/>
                <w:lang w:val="en-CA"/>
              </w:rPr>
              <w:t xml:space="preserve">           </w:t>
            </w:r>
            <w:r>
              <w:rPr>
                <w:rFonts w:cs="Arial"/>
                <w:szCs w:val="24"/>
                <w:lang w:val="en-CA"/>
              </w:rPr>
              <w:t xml:space="preserve">      </w:t>
            </w:r>
            <w:r w:rsidR="00762974">
              <w:rPr>
                <w:rFonts w:cs="Arial"/>
                <w:szCs w:val="24"/>
                <w:lang w:val="en-CA"/>
              </w:rPr>
              <w:t xml:space="preserve">                             </w:t>
            </w:r>
            <w:r w:rsidR="00762974">
              <w:rPr>
                <w:rFonts w:cs="Arial"/>
                <w:szCs w:val="24"/>
                <w:lang w:val="en-CA"/>
              </w:rPr>
              <w:tab/>
            </w:r>
            <w:r>
              <w:rPr>
                <w:rFonts w:cs="Arial"/>
                <w:szCs w:val="24"/>
                <w:lang w:val="en-CA"/>
              </w:rPr>
              <w:t>10</w:t>
            </w:r>
            <w:r w:rsidR="00F877CD" w:rsidRPr="00D0449A">
              <w:rPr>
                <w:rFonts w:cs="Arial"/>
                <w:szCs w:val="24"/>
                <w:lang w:val="en-CA"/>
              </w:rPr>
              <w:t>%</w:t>
            </w:r>
          </w:p>
          <w:p w:rsidR="00F877CD" w:rsidRPr="00D0449A" w:rsidRDefault="00D0449A" w:rsidP="00F877CD">
            <w:pPr>
              <w:rPr>
                <w:rFonts w:cs="Arial"/>
                <w:szCs w:val="24"/>
                <w:lang w:val="en-CA"/>
              </w:rPr>
            </w:pPr>
            <w:r>
              <w:rPr>
                <w:rFonts w:cs="Arial"/>
                <w:szCs w:val="24"/>
                <w:lang w:val="en-CA"/>
              </w:rPr>
              <w:t xml:space="preserve">3 </w:t>
            </w:r>
            <w:r w:rsidR="00DC6FDC" w:rsidRPr="00D0449A">
              <w:rPr>
                <w:rFonts w:cs="Arial"/>
                <w:szCs w:val="24"/>
                <w:lang w:val="en-CA"/>
              </w:rPr>
              <w:t xml:space="preserve">Written </w:t>
            </w:r>
            <w:r w:rsidR="00F877CD" w:rsidRPr="00D0449A">
              <w:rPr>
                <w:rFonts w:cs="Arial"/>
                <w:szCs w:val="24"/>
                <w:lang w:val="en-CA"/>
              </w:rPr>
              <w:t>Test</w:t>
            </w:r>
            <w:r>
              <w:rPr>
                <w:rFonts w:cs="Arial"/>
                <w:szCs w:val="24"/>
                <w:lang w:val="en-CA"/>
              </w:rPr>
              <w:t>s</w:t>
            </w:r>
            <w:r w:rsidR="00DC6FDC" w:rsidRPr="00D0449A">
              <w:rPr>
                <w:rFonts w:cs="Arial"/>
                <w:szCs w:val="24"/>
                <w:lang w:val="en-CA"/>
              </w:rPr>
              <w:tab/>
            </w:r>
            <w:r w:rsidR="00DC6FDC" w:rsidRPr="00D0449A">
              <w:rPr>
                <w:rFonts w:cs="Arial"/>
                <w:szCs w:val="24"/>
                <w:lang w:val="en-CA"/>
              </w:rPr>
              <w:tab/>
            </w:r>
            <w:r w:rsidR="00DC6FDC" w:rsidRPr="00D0449A">
              <w:rPr>
                <w:rFonts w:cs="Arial"/>
                <w:szCs w:val="24"/>
                <w:lang w:val="en-CA"/>
              </w:rPr>
              <w:tab/>
            </w:r>
            <w:r w:rsidR="00DC6FDC" w:rsidRPr="00D0449A">
              <w:rPr>
                <w:rFonts w:cs="Arial"/>
                <w:szCs w:val="24"/>
                <w:lang w:val="en-CA"/>
              </w:rPr>
              <w:tab/>
            </w:r>
            <w:r w:rsidR="00DC6FDC" w:rsidRPr="00D0449A">
              <w:rPr>
                <w:rFonts w:cs="Arial"/>
                <w:szCs w:val="24"/>
                <w:lang w:val="en-CA"/>
              </w:rPr>
              <w:tab/>
            </w:r>
            <w:r>
              <w:rPr>
                <w:rFonts w:cs="Arial"/>
                <w:szCs w:val="24"/>
                <w:lang w:val="en-CA"/>
              </w:rPr>
              <w:t xml:space="preserve">   </w:t>
            </w:r>
            <w:r w:rsidR="00367092">
              <w:rPr>
                <w:rFonts w:cs="Arial"/>
                <w:szCs w:val="24"/>
                <w:lang w:val="en-CA"/>
              </w:rPr>
              <w:t xml:space="preserve">                               </w:t>
            </w:r>
            <w:r w:rsidR="00367092">
              <w:rPr>
                <w:rFonts w:cs="Arial"/>
                <w:szCs w:val="24"/>
                <w:lang w:val="en-CA"/>
              </w:rPr>
              <w:tab/>
            </w:r>
            <w:r>
              <w:rPr>
                <w:rFonts w:cs="Arial"/>
                <w:szCs w:val="24"/>
                <w:lang w:val="en-CA"/>
              </w:rPr>
              <w:t>35</w:t>
            </w:r>
            <w:r w:rsidR="00F877CD" w:rsidRPr="00D0449A">
              <w:rPr>
                <w:rFonts w:cs="Arial"/>
                <w:szCs w:val="24"/>
                <w:lang w:val="en-CA"/>
              </w:rPr>
              <w:t>%</w:t>
            </w:r>
          </w:p>
          <w:p w:rsidR="00F877CD" w:rsidRPr="00695F8B" w:rsidRDefault="00D0449A" w:rsidP="00F877CD">
            <w:pPr>
              <w:rPr>
                <w:rFonts w:cs="Arial"/>
                <w:szCs w:val="24"/>
                <w:lang w:val="en-CA"/>
              </w:rPr>
            </w:pPr>
            <w:r w:rsidRPr="00695F8B">
              <w:rPr>
                <w:rFonts w:cs="Arial"/>
                <w:szCs w:val="24"/>
                <w:lang w:val="en-CA"/>
              </w:rPr>
              <w:t xml:space="preserve">3 </w:t>
            </w:r>
            <w:r w:rsidR="00695F8B" w:rsidRPr="00695F8B">
              <w:rPr>
                <w:rFonts w:cs="Arial"/>
                <w:szCs w:val="24"/>
                <w:lang w:val="en-CA"/>
              </w:rPr>
              <w:t>Performance Based Evaluations</w:t>
            </w:r>
            <w:r w:rsidR="00430E1D" w:rsidRPr="00695F8B">
              <w:rPr>
                <w:rFonts w:cs="Arial"/>
                <w:szCs w:val="24"/>
                <w:lang w:val="en-CA"/>
              </w:rPr>
              <w:t xml:space="preserve"> –</w:t>
            </w:r>
            <w:r w:rsidRPr="00695F8B">
              <w:rPr>
                <w:rFonts w:cs="Arial"/>
                <w:szCs w:val="24"/>
                <w:lang w:val="en-CA"/>
              </w:rPr>
              <w:t xml:space="preserve"> Physical Agents     </w:t>
            </w:r>
            <w:r w:rsidR="00430E1D" w:rsidRPr="00695F8B">
              <w:rPr>
                <w:rFonts w:cs="Arial"/>
                <w:szCs w:val="24"/>
                <w:lang w:val="en-CA"/>
              </w:rPr>
              <w:tab/>
            </w:r>
            <w:r w:rsidRPr="00695F8B">
              <w:rPr>
                <w:rFonts w:cs="Arial"/>
                <w:szCs w:val="24"/>
                <w:lang w:val="en-CA"/>
              </w:rPr>
              <w:t xml:space="preserve">  </w:t>
            </w:r>
            <w:r w:rsidR="00367092">
              <w:rPr>
                <w:rFonts w:cs="Arial"/>
                <w:szCs w:val="24"/>
                <w:lang w:val="en-CA"/>
              </w:rPr>
              <w:t xml:space="preserve">                     </w:t>
            </w:r>
            <w:r w:rsidR="00367092">
              <w:rPr>
                <w:rFonts w:cs="Arial"/>
                <w:szCs w:val="24"/>
                <w:lang w:val="en-CA"/>
              </w:rPr>
              <w:tab/>
            </w:r>
            <w:r w:rsidR="00695F8B" w:rsidRPr="00695F8B">
              <w:rPr>
                <w:rFonts w:cs="Arial"/>
                <w:szCs w:val="24"/>
                <w:lang w:val="en-CA"/>
              </w:rPr>
              <w:t>30%</w:t>
            </w:r>
          </w:p>
          <w:p w:rsidR="00430E1D" w:rsidRPr="00D0449A" w:rsidRDefault="00D0449A" w:rsidP="00F877CD">
            <w:pPr>
              <w:rPr>
                <w:rFonts w:cs="Arial"/>
                <w:szCs w:val="24"/>
                <w:u w:val="single"/>
                <w:lang w:val="en-CA"/>
              </w:rPr>
            </w:pPr>
            <w:r w:rsidRPr="00695F8B">
              <w:rPr>
                <w:rFonts w:cs="Arial"/>
                <w:szCs w:val="24"/>
                <w:u w:val="single"/>
                <w:lang w:val="en-CA"/>
              </w:rPr>
              <w:t xml:space="preserve">3 </w:t>
            </w:r>
            <w:r w:rsidR="00695F8B" w:rsidRPr="00695F8B">
              <w:rPr>
                <w:rFonts w:cs="Arial"/>
                <w:szCs w:val="24"/>
                <w:u w:val="single"/>
                <w:lang w:val="en-CA"/>
              </w:rPr>
              <w:t xml:space="preserve">Lab Demonstrations – </w:t>
            </w:r>
            <w:r w:rsidR="00F877CD" w:rsidRPr="00695F8B">
              <w:rPr>
                <w:rFonts w:cs="Arial"/>
                <w:szCs w:val="24"/>
                <w:u w:val="single"/>
                <w:lang w:val="en-CA"/>
              </w:rPr>
              <w:t>Surface Anatomy</w:t>
            </w:r>
            <w:r w:rsidRPr="00695F8B">
              <w:rPr>
                <w:rFonts w:cs="Arial"/>
                <w:szCs w:val="24"/>
                <w:u w:val="single"/>
                <w:lang w:val="en-CA"/>
              </w:rPr>
              <w:t xml:space="preserve">      </w:t>
            </w:r>
            <w:r w:rsidR="00762974" w:rsidRPr="00695F8B">
              <w:rPr>
                <w:rFonts w:cs="Arial"/>
                <w:szCs w:val="24"/>
                <w:u w:val="single"/>
                <w:lang w:val="en-CA"/>
              </w:rPr>
              <w:tab/>
            </w:r>
            <w:r w:rsidR="00695F8B" w:rsidRPr="00695F8B">
              <w:rPr>
                <w:rFonts w:cs="Arial"/>
                <w:szCs w:val="24"/>
                <w:u w:val="single"/>
                <w:lang w:val="en-CA"/>
              </w:rPr>
              <w:t xml:space="preserve">   </w:t>
            </w:r>
            <w:r w:rsidR="00367092">
              <w:rPr>
                <w:rFonts w:cs="Arial"/>
                <w:szCs w:val="24"/>
                <w:u w:val="single"/>
                <w:lang w:val="en-CA"/>
              </w:rPr>
              <w:t xml:space="preserve">                              </w:t>
            </w:r>
            <w:r w:rsidR="00367092">
              <w:rPr>
                <w:rFonts w:cs="Arial"/>
                <w:szCs w:val="24"/>
                <w:u w:val="single"/>
                <w:lang w:val="en-CA"/>
              </w:rPr>
              <w:tab/>
            </w:r>
            <w:r w:rsidRPr="00695F8B">
              <w:rPr>
                <w:rFonts w:cs="Arial"/>
                <w:szCs w:val="24"/>
                <w:u w:val="single"/>
                <w:lang w:val="en-CA"/>
              </w:rPr>
              <w:t>15%</w:t>
            </w:r>
          </w:p>
          <w:p w:rsidR="00F877CD" w:rsidRPr="00D0449A" w:rsidRDefault="00F877CD" w:rsidP="00F877CD">
            <w:pPr>
              <w:rPr>
                <w:rFonts w:cs="Arial"/>
                <w:szCs w:val="24"/>
                <w:lang w:val="en-CA"/>
              </w:rPr>
            </w:pPr>
            <w:r w:rsidRPr="00D0449A">
              <w:rPr>
                <w:rFonts w:cs="Arial"/>
                <w:szCs w:val="24"/>
                <w:lang w:val="en-CA"/>
              </w:rPr>
              <w:t>Total</w:t>
            </w:r>
            <w:r w:rsidRPr="00D0449A">
              <w:rPr>
                <w:rFonts w:cs="Arial"/>
                <w:szCs w:val="24"/>
                <w:lang w:val="en-CA"/>
              </w:rPr>
              <w:tab/>
            </w:r>
            <w:r w:rsidRPr="00D0449A">
              <w:rPr>
                <w:rFonts w:cs="Arial"/>
                <w:szCs w:val="24"/>
                <w:lang w:val="en-CA"/>
              </w:rPr>
              <w:tab/>
            </w:r>
            <w:r w:rsidRPr="00D0449A">
              <w:rPr>
                <w:rFonts w:cs="Arial"/>
                <w:szCs w:val="24"/>
                <w:lang w:val="en-CA"/>
              </w:rPr>
              <w:tab/>
            </w:r>
            <w:r w:rsidRPr="00D0449A">
              <w:rPr>
                <w:rFonts w:cs="Arial"/>
                <w:szCs w:val="24"/>
                <w:lang w:val="en-CA"/>
              </w:rPr>
              <w:tab/>
            </w:r>
            <w:r w:rsidRPr="00D0449A">
              <w:rPr>
                <w:rFonts w:cs="Arial"/>
                <w:szCs w:val="24"/>
                <w:lang w:val="en-CA"/>
              </w:rPr>
              <w:tab/>
            </w:r>
            <w:r w:rsidRPr="00D0449A">
              <w:rPr>
                <w:rFonts w:cs="Arial"/>
                <w:szCs w:val="24"/>
                <w:lang w:val="en-CA"/>
              </w:rPr>
              <w:tab/>
            </w:r>
            <w:r w:rsidRPr="00D0449A">
              <w:rPr>
                <w:rFonts w:cs="Arial"/>
                <w:szCs w:val="24"/>
                <w:lang w:val="en-CA"/>
              </w:rPr>
              <w:tab/>
            </w:r>
            <w:r w:rsidRPr="00D0449A">
              <w:rPr>
                <w:rFonts w:cs="Arial"/>
                <w:szCs w:val="24"/>
                <w:lang w:val="en-CA"/>
              </w:rPr>
              <w:tab/>
            </w:r>
            <w:r w:rsidRPr="00D0449A">
              <w:rPr>
                <w:rFonts w:cs="Arial"/>
                <w:szCs w:val="24"/>
                <w:lang w:val="en-CA"/>
              </w:rPr>
              <w:tab/>
            </w:r>
            <w:r w:rsidRPr="00D0449A">
              <w:rPr>
                <w:rFonts w:cs="Arial"/>
                <w:szCs w:val="24"/>
                <w:lang w:val="en-CA"/>
              </w:rPr>
              <w:tab/>
              <w:t>100%</w:t>
            </w:r>
          </w:p>
          <w:p w:rsidR="00CC5F95" w:rsidRDefault="00CC5F95">
            <w:pPr>
              <w:pStyle w:val="EnvelopeReturn"/>
            </w:pPr>
          </w:p>
          <w:p w:rsidR="00734706" w:rsidRPr="00734706" w:rsidRDefault="00734706" w:rsidP="00734706">
            <w:pPr>
              <w:rPr>
                <w:rFonts w:cs="Arial"/>
                <w:sz w:val="24"/>
              </w:rPr>
            </w:pPr>
            <w:r w:rsidRPr="00734706">
              <w:rPr>
                <w:rFonts w:cs="Arial"/>
                <w:sz w:val="24"/>
              </w:rPr>
              <w:t>Remediation for practical skills is mandatory for any single competency score of less than 3/5 and for patient safety related issues.</w:t>
            </w:r>
          </w:p>
          <w:p w:rsidR="00C32858" w:rsidRPr="00C32858" w:rsidRDefault="00C32858">
            <w:pPr>
              <w:pStyle w:val="EnvelopeReturn"/>
            </w:pPr>
          </w:p>
          <w:p w:rsidR="000C42D2" w:rsidRDefault="004936F6">
            <w:pPr>
              <w:pStyle w:val="EnvelopeReturn"/>
            </w:pPr>
            <w:r w:rsidRPr="004936F6">
              <w:t xml:space="preserve">All tests/exams are the property of </w:t>
            </w:r>
            <w:bookmarkStart w:id="0" w:name="_GoBack"/>
            <w:bookmarkEnd w:id="0"/>
            <w:r w:rsidRPr="004936F6">
              <w:t>Sault College.</w:t>
            </w:r>
            <w:r>
              <w:br/>
            </w:r>
            <w:r>
              <w:br/>
            </w:r>
          </w:p>
        </w:tc>
      </w:tr>
      <w:tr w:rsidR="000C42D2" w:rsidTr="004555EB">
        <w:trPr>
          <w:cantSplit/>
          <w:trHeight w:val="2148"/>
        </w:trPr>
        <w:tc>
          <w:tcPr>
            <w:tcW w:w="675" w:type="dxa"/>
          </w:tcPr>
          <w:p w:rsidR="000C42D2" w:rsidRDefault="000C42D2" w:rsidP="004555EB">
            <w:pPr>
              <w:rPr>
                <w:b/>
              </w:rPr>
            </w:pPr>
          </w:p>
        </w:tc>
        <w:tc>
          <w:tcPr>
            <w:tcW w:w="8181" w:type="dxa"/>
          </w:tcPr>
          <w:p w:rsidR="000C42D2" w:rsidRDefault="000C42D2" w:rsidP="00FA1E87">
            <w:pPr>
              <w:numPr>
                <w:ilvl w:val="0"/>
                <w:numId w:val="29"/>
              </w:numPr>
              <w:tabs>
                <w:tab w:val="left" w:pos="-1440"/>
              </w:tabs>
              <w:ind w:left="405"/>
            </w:pPr>
            <w:r>
              <w:t>Students missing any of the tests</w:t>
            </w:r>
            <w:r w:rsidR="00286856">
              <w:t xml:space="preserve"> or exams (written or practical),</w:t>
            </w:r>
            <w:r>
              <w:t xml:space="preserve"> must notify the professor </w:t>
            </w:r>
            <w:r>
              <w:rPr>
                <w:b/>
                <w:u w:val="single"/>
              </w:rPr>
              <w:t>BEFORE</w:t>
            </w:r>
            <w:r>
              <w:t xml:space="preserve"> the test or exam.  The professor reserves the right to request documents to support the student’s request</w:t>
            </w:r>
            <w:r w:rsidR="00286856">
              <w:t xml:space="preserve"> and to determine whether the student is eligible to write the test or exam at another time. </w:t>
            </w:r>
            <w:r w:rsidR="00286856" w:rsidRPr="00286856">
              <w:rPr>
                <w:u w:val="single"/>
              </w:rPr>
              <w:t xml:space="preserve">Those STUDENTS WHO DO NOT NOTIFY the professor </w:t>
            </w:r>
            <w:r w:rsidR="00286856">
              <w:rPr>
                <w:u w:val="single"/>
              </w:rPr>
              <w:t xml:space="preserve">of their absence prior to the test or exam </w:t>
            </w:r>
            <w:r w:rsidR="00286856" w:rsidRPr="00286856">
              <w:rPr>
                <w:u w:val="single"/>
              </w:rPr>
              <w:t>will receive a zero for that test or exam.</w:t>
            </w:r>
          </w:p>
        </w:tc>
      </w:tr>
      <w:tr w:rsidR="000C42D2" w:rsidTr="004555EB">
        <w:trPr>
          <w:cantSplit/>
          <w:trHeight w:val="1200"/>
        </w:trPr>
        <w:tc>
          <w:tcPr>
            <w:tcW w:w="675" w:type="dxa"/>
          </w:tcPr>
          <w:p w:rsidR="000C42D2" w:rsidRDefault="000C42D2" w:rsidP="004555EB">
            <w:pPr>
              <w:rPr>
                <w:b/>
              </w:rPr>
            </w:pPr>
          </w:p>
        </w:tc>
        <w:tc>
          <w:tcPr>
            <w:tcW w:w="8181" w:type="dxa"/>
          </w:tcPr>
          <w:p w:rsidR="000C42D2" w:rsidRDefault="00286856" w:rsidP="00FA1E87">
            <w:pPr>
              <w:numPr>
                <w:ilvl w:val="0"/>
                <w:numId w:val="29"/>
              </w:numPr>
              <w:tabs>
                <w:tab w:val="left" w:pos="-1440"/>
              </w:tabs>
              <w:ind w:left="405"/>
            </w:pPr>
            <w:r>
              <w:t>Online tests must be completed during the availability period set on LMS. Students are expected to access these tests on their own out of</w:t>
            </w:r>
            <w:r w:rsidR="00F1537C">
              <w:t xml:space="preserve"> class time and</w:t>
            </w:r>
            <w:r>
              <w:t xml:space="preserve"> are responsible for </w:t>
            </w:r>
            <w:r w:rsidR="00F1537C">
              <w:t xml:space="preserve">knowing the availability period for each test, which are posted on LMS. Students are responsible for having access to appropriate computer technology to complete the online tests. </w:t>
            </w:r>
            <w:r w:rsidR="00F1537C">
              <w:br/>
            </w:r>
          </w:p>
        </w:tc>
      </w:tr>
      <w:tr w:rsidR="000C42D2" w:rsidTr="004555EB">
        <w:trPr>
          <w:cantSplit/>
          <w:trHeight w:val="2076"/>
        </w:trPr>
        <w:tc>
          <w:tcPr>
            <w:tcW w:w="675" w:type="dxa"/>
          </w:tcPr>
          <w:p w:rsidR="000C42D2" w:rsidRDefault="000C42D2" w:rsidP="004555EB">
            <w:pPr>
              <w:rPr>
                <w:b/>
              </w:rPr>
            </w:pPr>
          </w:p>
        </w:tc>
        <w:tc>
          <w:tcPr>
            <w:tcW w:w="8181" w:type="dxa"/>
          </w:tcPr>
          <w:p w:rsidR="000C42D2" w:rsidRDefault="000C42D2" w:rsidP="00F1537C">
            <w:pPr>
              <w:ind w:left="720"/>
            </w:pPr>
          </w:p>
          <w:p w:rsidR="00B90E56" w:rsidRPr="00B90E56" w:rsidRDefault="00B90E56" w:rsidP="00FA1E87">
            <w:pPr>
              <w:numPr>
                <w:ilvl w:val="0"/>
                <w:numId w:val="29"/>
              </w:numPr>
              <w:ind w:left="405"/>
            </w:pPr>
            <w:r w:rsidRPr="00B90E56">
              <w:t xml:space="preserve">Supplemental Exams/Assignments are generally not provided in the OTA/PTA program. In the event of a failing grade in the course, </w:t>
            </w:r>
            <w:r>
              <w:t>h</w:t>
            </w:r>
            <w:r w:rsidRPr="00B90E56">
              <w:t xml:space="preserve">owever, there may be exceptional circumstances where a supplemental exam/assignment may be considered. In all circumstances, this decision remains at the discretion of the professor and/or coordinator.   </w:t>
            </w:r>
          </w:p>
          <w:p w:rsidR="000C42D2" w:rsidRDefault="000C42D2" w:rsidP="00B90E56">
            <w:pPr>
              <w:ind w:left="720"/>
            </w:pPr>
          </w:p>
          <w:p w:rsidR="000C6D0E" w:rsidRDefault="000C6D0E" w:rsidP="00FA1E87">
            <w:pPr>
              <w:numPr>
                <w:ilvl w:val="0"/>
                <w:numId w:val="29"/>
              </w:numPr>
              <w:ind w:left="405"/>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p>
          <w:p w:rsidR="000C6D0E" w:rsidRDefault="000C6D0E" w:rsidP="00B90E56">
            <w:pPr>
              <w:ind w:left="720"/>
            </w:pPr>
          </w:p>
        </w:tc>
      </w:tr>
    </w:tbl>
    <w:p w:rsidR="00CC5F95" w:rsidRDefault="00CC5F95"/>
    <w:tbl>
      <w:tblPr>
        <w:tblW w:w="0" w:type="auto"/>
        <w:tblLayout w:type="fixed"/>
        <w:tblLook w:val="0000" w:firstRow="0" w:lastRow="0" w:firstColumn="0" w:lastColumn="0" w:noHBand="0" w:noVBand="0"/>
      </w:tblPr>
      <w:tblGrid>
        <w:gridCol w:w="675"/>
        <w:gridCol w:w="1701"/>
        <w:gridCol w:w="4678"/>
        <w:gridCol w:w="1802"/>
      </w:tblGrid>
      <w:tr w:rsidR="00CC5F95">
        <w:trPr>
          <w:cantSplit/>
        </w:trPr>
        <w:tc>
          <w:tcPr>
            <w:tcW w:w="675" w:type="dxa"/>
          </w:tcPr>
          <w:p w:rsidR="00CC5F95" w:rsidRDefault="00CC5F95">
            <w:pPr>
              <w:pStyle w:val="EnvelopeReturn"/>
            </w:pPr>
          </w:p>
        </w:tc>
        <w:tc>
          <w:tcPr>
            <w:tcW w:w="8181" w:type="dxa"/>
            <w:gridSpan w:val="3"/>
          </w:tcPr>
          <w:p w:rsidR="00CC5F95" w:rsidRDefault="00CC5F95" w:rsidP="00BF55FE">
            <w:r>
              <w:t>The following semester grades will be assigned to students:</w:t>
            </w:r>
          </w:p>
          <w:p w:rsidR="00FA1E87" w:rsidRDefault="00FA1E87" w:rsidP="00BF55FE"/>
        </w:tc>
      </w:tr>
      <w:tr w:rsidR="00CC5F95">
        <w:tc>
          <w:tcPr>
            <w:tcW w:w="675" w:type="dxa"/>
          </w:tcPr>
          <w:p w:rsidR="00CC5F95" w:rsidRDefault="00CC5F95">
            <w:pPr>
              <w:rPr>
                <w:rFonts w:cs="Arial"/>
              </w:rPr>
            </w:pPr>
          </w:p>
        </w:tc>
        <w:tc>
          <w:tcPr>
            <w:tcW w:w="1701" w:type="dxa"/>
          </w:tcPr>
          <w:p w:rsidR="00CC5F95" w:rsidRDefault="00CC5F95" w:rsidP="00FC5B4D">
            <w:pPr>
              <w:rPr>
                <w:rFonts w:cs="Arial"/>
              </w:rPr>
            </w:pPr>
          </w:p>
          <w:p w:rsidR="00CC5F95" w:rsidRDefault="00CC5F95">
            <w:pPr>
              <w:pStyle w:val="Heading2"/>
              <w:rPr>
                <w:rFonts w:cs="Arial"/>
                <w:b w:val="0"/>
                <w:u w:val="single"/>
              </w:rPr>
            </w:pPr>
            <w:r>
              <w:rPr>
                <w:rFonts w:cs="Arial"/>
                <w:b w:val="0"/>
                <w:u w:val="single"/>
              </w:rPr>
              <w:t>Grade</w:t>
            </w:r>
          </w:p>
        </w:tc>
        <w:tc>
          <w:tcPr>
            <w:tcW w:w="4678" w:type="dxa"/>
          </w:tcPr>
          <w:p w:rsidR="00CC5F95" w:rsidRDefault="00CC5F95">
            <w:pPr>
              <w:jc w:val="center"/>
              <w:rPr>
                <w:rFonts w:cs="Arial"/>
              </w:rPr>
            </w:pPr>
          </w:p>
          <w:p w:rsidR="00CC5F95" w:rsidRDefault="00CC5F95">
            <w:pPr>
              <w:pStyle w:val="Heading1"/>
              <w:rPr>
                <w:rFonts w:cs="Arial"/>
                <w:b w:val="0"/>
              </w:rPr>
            </w:pPr>
            <w:r>
              <w:rPr>
                <w:rFonts w:cs="Arial"/>
                <w:b w:val="0"/>
              </w:rPr>
              <w:t>Definition</w:t>
            </w:r>
          </w:p>
        </w:tc>
        <w:tc>
          <w:tcPr>
            <w:tcW w:w="1802" w:type="dxa"/>
          </w:tcPr>
          <w:p w:rsidR="00CC5F95" w:rsidRDefault="00CC5F95">
            <w:pPr>
              <w:pStyle w:val="BodyText"/>
            </w:pPr>
            <w:r>
              <w:t xml:space="preserve">Grade Point </w:t>
            </w:r>
            <w:r>
              <w:rPr>
                <w:u w:val="single"/>
              </w:rPr>
              <w:t>Equivalent</w:t>
            </w:r>
          </w:p>
          <w:p w:rsidR="00CC5F95" w:rsidRDefault="00CC5F95">
            <w:pPr>
              <w:jc w:val="center"/>
              <w:rPr>
                <w:rFonts w:cs="Arial"/>
              </w:rPr>
            </w:pPr>
          </w:p>
        </w:tc>
      </w:tr>
      <w:tr w:rsidR="00CC5F95">
        <w:trPr>
          <w:cantSplit/>
        </w:trPr>
        <w:tc>
          <w:tcPr>
            <w:tcW w:w="675" w:type="dxa"/>
          </w:tcPr>
          <w:p w:rsidR="00CC5F95" w:rsidRDefault="00CC5F95">
            <w:pPr>
              <w:rPr>
                <w:rFonts w:cs="Arial"/>
              </w:rPr>
            </w:pPr>
          </w:p>
        </w:tc>
        <w:tc>
          <w:tcPr>
            <w:tcW w:w="1701" w:type="dxa"/>
          </w:tcPr>
          <w:p w:rsidR="00CC5F95" w:rsidRDefault="00CC5F95">
            <w:pPr>
              <w:rPr>
                <w:rFonts w:cs="Arial"/>
              </w:rPr>
            </w:pPr>
            <w:r>
              <w:rPr>
                <w:rFonts w:cs="Arial"/>
              </w:rPr>
              <w:t>A+</w:t>
            </w:r>
          </w:p>
        </w:tc>
        <w:tc>
          <w:tcPr>
            <w:tcW w:w="4678" w:type="dxa"/>
          </w:tcPr>
          <w:p w:rsidR="00CC5F95" w:rsidRDefault="00CC5F95">
            <w:pPr>
              <w:jc w:val="center"/>
              <w:rPr>
                <w:rFonts w:cs="Arial"/>
              </w:rPr>
            </w:pPr>
            <w:r>
              <w:rPr>
                <w:rFonts w:cs="Arial"/>
              </w:rPr>
              <w:t>90 – 100%</w:t>
            </w:r>
          </w:p>
        </w:tc>
        <w:tc>
          <w:tcPr>
            <w:tcW w:w="1802" w:type="dxa"/>
            <w:vMerge w:val="restart"/>
            <w:vAlign w:val="center"/>
          </w:tcPr>
          <w:p w:rsidR="00CC5F95" w:rsidRDefault="00CC5F95">
            <w:pPr>
              <w:jc w:val="center"/>
              <w:rPr>
                <w:rFonts w:cs="Arial"/>
              </w:rPr>
            </w:pPr>
            <w:r>
              <w:rPr>
                <w:rFonts w:cs="Arial"/>
              </w:rPr>
              <w:t>4.00</w:t>
            </w:r>
          </w:p>
        </w:tc>
      </w:tr>
      <w:tr w:rsidR="00CC5F95">
        <w:trPr>
          <w:cantSplit/>
        </w:trPr>
        <w:tc>
          <w:tcPr>
            <w:tcW w:w="675" w:type="dxa"/>
          </w:tcPr>
          <w:p w:rsidR="00CC5F95" w:rsidRDefault="00CC5F95">
            <w:pPr>
              <w:rPr>
                <w:rFonts w:cs="Arial"/>
              </w:rPr>
            </w:pPr>
          </w:p>
        </w:tc>
        <w:tc>
          <w:tcPr>
            <w:tcW w:w="1701" w:type="dxa"/>
          </w:tcPr>
          <w:p w:rsidR="00CC5F95" w:rsidRDefault="00CC5F95">
            <w:pPr>
              <w:rPr>
                <w:rFonts w:cs="Arial"/>
              </w:rPr>
            </w:pPr>
            <w:r>
              <w:rPr>
                <w:rFonts w:cs="Arial"/>
              </w:rPr>
              <w:t>A</w:t>
            </w:r>
          </w:p>
        </w:tc>
        <w:tc>
          <w:tcPr>
            <w:tcW w:w="4678" w:type="dxa"/>
          </w:tcPr>
          <w:p w:rsidR="00CC5F95" w:rsidRDefault="00CC5F95">
            <w:pPr>
              <w:jc w:val="center"/>
              <w:rPr>
                <w:rFonts w:cs="Arial"/>
              </w:rPr>
            </w:pPr>
            <w:r>
              <w:rPr>
                <w:rFonts w:cs="Arial"/>
              </w:rPr>
              <w:t>80 – 89%</w:t>
            </w:r>
          </w:p>
        </w:tc>
        <w:tc>
          <w:tcPr>
            <w:tcW w:w="1802" w:type="dxa"/>
            <w:vMerge/>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B</w:t>
            </w:r>
          </w:p>
        </w:tc>
        <w:tc>
          <w:tcPr>
            <w:tcW w:w="4678" w:type="dxa"/>
          </w:tcPr>
          <w:p w:rsidR="00CC5F95" w:rsidRDefault="00CC5F95">
            <w:pPr>
              <w:jc w:val="center"/>
              <w:rPr>
                <w:rFonts w:cs="Arial"/>
              </w:rPr>
            </w:pPr>
            <w:r>
              <w:rPr>
                <w:rFonts w:cs="Arial"/>
              </w:rPr>
              <w:t>70 - 79%</w:t>
            </w:r>
          </w:p>
        </w:tc>
        <w:tc>
          <w:tcPr>
            <w:tcW w:w="1802" w:type="dxa"/>
          </w:tcPr>
          <w:p w:rsidR="00CC5F95" w:rsidRDefault="00CC5F95">
            <w:pPr>
              <w:jc w:val="center"/>
              <w:rPr>
                <w:rFonts w:cs="Arial"/>
              </w:rPr>
            </w:pPr>
            <w:r>
              <w:rPr>
                <w:rFonts w:cs="Arial"/>
              </w:rPr>
              <w:t>3.00</w:t>
            </w: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C</w:t>
            </w:r>
          </w:p>
        </w:tc>
        <w:tc>
          <w:tcPr>
            <w:tcW w:w="4678" w:type="dxa"/>
          </w:tcPr>
          <w:p w:rsidR="00CC5F95" w:rsidRDefault="00CC5F95">
            <w:pPr>
              <w:jc w:val="center"/>
              <w:rPr>
                <w:rFonts w:cs="Arial"/>
              </w:rPr>
            </w:pPr>
            <w:r>
              <w:rPr>
                <w:rFonts w:cs="Arial"/>
              </w:rPr>
              <w:t>60 - 69%</w:t>
            </w:r>
          </w:p>
        </w:tc>
        <w:tc>
          <w:tcPr>
            <w:tcW w:w="1802" w:type="dxa"/>
          </w:tcPr>
          <w:p w:rsidR="00CC5F95" w:rsidRDefault="00CC5F95">
            <w:pPr>
              <w:jc w:val="center"/>
              <w:rPr>
                <w:rFonts w:cs="Arial"/>
              </w:rPr>
            </w:pPr>
            <w:r>
              <w:rPr>
                <w:rFonts w:cs="Arial"/>
              </w:rPr>
              <w:t>2.00</w:t>
            </w: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D</w:t>
            </w:r>
          </w:p>
        </w:tc>
        <w:tc>
          <w:tcPr>
            <w:tcW w:w="4678" w:type="dxa"/>
          </w:tcPr>
          <w:p w:rsidR="00CC5F95" w:rsidRDefault="00CC5F95">
            <w:pPr>
              <w:jc w:val="center"/>
              <w:rPr>
                <w:rFonts w:cs="Arial"/>
              </w:rPr>
            </w:pPr>
            <w:r>
              <w:rPr>
                <w:rFonts w:cs="Arial"/>
              </w:rPr>
              <w:t>50 – 59%</w:t>
            </w:r>
          </w:p>
        </w:tc>
        <w:tc>
          <w:tcPr>
            <w:tcW w:w="1802" w:type="dxa"/>
          </w:tcPr>
          <w:p w:rsidR="00CC5F95" w:rsidRDefault="00CC5F95">
            <w:pPr>
              <w:jc w:val="center"/>
              <w:rPr>
                <w:rFonts w:cs="Arial"/>
              </w:rPr>
            </w:pPr>
            <w:r>
              <w:rPr>
                <w:rFonts w:cs="Arial"/>
              </w:rPr>
              <w:t>1.00</w:t>
            </w: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F (Fail)</w:t>
            </w:r>
          </w:p>
        </w:tc>
        <w:tc>
          <w:tcPr>
            <w:tcW w:w="4678" w:type="dxa"/>
          </w:tcPr>
          <w:p w:rsidR="00CC5F95" w:rsidRDefault="00CC5F95">
            <w:pPr>
              <w:jc w:val="center"/>
              <w:rPr>
                <w:rFonts w:cs="Arial"/>
              </w:rPr>
            </w:pPr>
            <w:r>
              <w:rPr>
                <w:rFonts w:cs="Arial"/>
              </w:rPr>
              <w:t>49% and below</w:t>
            </w:r>
          </w:p>
        </w:tc>
        <w:tc>
          <w:tcPr>
            <w:tcW w:w="1802" w:type="dxa"/>
          </w:tcPr>
          <w:p w:rsidR="00CC5F95" w:rsidRDefault="00CC5F95">
            <w:pPr>
              <w:jc w:val="center"/>
              <w:rPr>
                <w:rFonts w:cs="Arial"/>
              </w:rPr>
            </w:pPr>
            <w:r>
              <w:rPr>
                <w:rFonts w:cs="Arial"/>
              </w:rPr>
              <w:t>0.00</w:t>
            </w: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CR (Credit)</w:t>
            </w:r>
          </w:p>
        </w:tc>
        <w:tc>
          <w:tcPr>
            <w:tcW w:w="4678" w:type="dxa"/>
          </w:tcPr>
          <w:p w:rsidR="00CC5F95" w:rsidRDefault="00CC5F95">
            <w:pPr>
              <w:rPr>
                <w:rFonts w:cs="Arial"/>
              </w:rPr>
            </w:pPr>
            <w:r>
              <w:rPr>
                <w:rFonts w:cs="Arial"/>
              </w:rPr>
              <w:t>Credit for diploma requirements has been awarded.</w:t>
            </w:r>
          </w:p>
          <w:p w:rsidR="00FA1E87" w:rsidRDefault="00FA1E87">
            <w:pPr>
              <w:rPr>
                <w:rFonts w:cs="Arial"/>
              </w:rPr>
            </w:pP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S</w:t>
            </w:r>
          </w:p>
        </w:tc>
        <w:tc>
          <w:tcPr>
            <w:tcW w:w="4678" w:type="dxa"/>
          </w:tcPr>
          <w:p w:rsidR="00CC5F95" w:rsidRDefault="00CC5F95">
            <w:pPr>
              <w:rPr>
                <w:rFonts w:cs="Arial"/>
              </w:rPr>
            </w:pPr>
            <w:r>
              <w:rPr>
                <w:rFonts w:cs="Arial"/>
              </w:rPr>
              <w:t>Satisfactory achievement in field /clinical placement or non-graded subject area.</w:t>
            </w:r>
          </w:p>
          <w:p w:rsidR="00FA1E87" w:rsidRDefault="00FA1E87">
            <w:pPr>
              <w:rPr>
                <w:rFonts w:cs="Arial"/>
              </w:rPr>
            </w:pP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U</w:t>
            </w:r>
          </w:p>
        </w:tc>
        <w:tc>
          <w:tcPr>
            <w:tcW w:w="4678" w:type="dxa"/>
          </w:tcPr>
          <w:p w:rsidR="00CC5F95" w:rsidRDefault="00CC5F95">
            <w:pPr>
              <w:rPr>
                <w:rFonts w:cs="Arial"/>
              </w:rPr>
            </w:pPr>
            <w:r>
              <w:rPr>
                <w:rFonts w:cs="Arial"/>
              </w:rPr>
              <w:t>Unsatisfactory achievement in field/clinical placement or non-graded subject area.</w:t>
            </w:r>
          </w:p>
          <w:p w:rsidR="00FA1E87" w:rsidRDefault="00FA1E87">
            <w:pPr>
              <w:rPr>
                <w:rFonts w:cs="Arial"/>
              </w:rPr>
            </w:pP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X</w:t>
            </w:r>
          </w:p>
        </w:tc>
        <w:tc>
          <w:tcPr>
            <w:tcW w:w="4678" w:type="dxa"/>
          </w:tcPr>
          <w:p w:rsidR="00CC5F95" w:rsidRDefault="00CC5F95">
            <w:pPr>
              <w:rPr>
                <w:rFonts w:cs="Arial"/>
              </w:rPr>
            </w:pPr>
            <w:r>
              <w:rPr>
                <w:rFonts w:cs="Arial"/>
              </w:rPr>
              <w:t>A temporary grade limited to situations with extenuating circumstances giving a student additional time to complete the requirements for a course.</w:t>
            </w:r>
          </w:p>
          <w:p w:rsidR="00FA1E87" w:rsidRDefault="00FA1E87">
            <w:pPr>
              <w:rPr>
                <w:rFonts w:cs="Arial"/>
              </w:rPr>
            </w:pP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NR</w:t>
            </w:r>
          </w:p>
        </w:tc>
        <w:tc>
          <w:tcPr>
            <w:tcW w:w="4678" w:type="dxa"/>
          </w:tcPr>
          <w:p w:rsidR="00CC5F95" w:rsidRDefault="00CC5F95">
            <w:pPr>
              <w:rPr>
                <w:rFonts w:cs="Arial"/>
              </w:rPr>
            </w:pPr>
            <w:r>
              <w:rPr>
                <w:rFonts w:cs="Arial"/>
              </w:rPr>
              <w:t xml:space="preserve">Grade not reported to Registrar's office.  </w:t>
            </w:r>
          </w:p>
          <w:p w:rsidR="00FA1E87" w:rsidRDefault="00FA1E87">
            <w:pPr>
              <w:rPr>
                <w:rFonts w:cs="Arial"/>
              </w:rPr>
            </w:pP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W</w:t>
            </w:r>
          </w:p>
        </w:tc>
        <w:tc>
          <w:tcPr>
            <w:tcW w:w="4678" w:type="dxa"/>
          </w:tcPr>
          <w:p w:rsidR="00CC5F95" w:rsidRDefault="00CC5F95">
            <w:pPr>
              <w:rPr>
                <w:rFonts w:cs="Arial"/>
              </w:rPr>
            </w:pPr>
            <w:r>
              <w:rPr>
                <w:rFonts w:cs="Arial"/>
              </w:rPr>
              <w:t>Student has withdrawn from the course without academic penalty.</w:t>
            </w: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p>
        </w:tc>
        <w:tc>
          <w:tcPr>
            <w:tcW w:w="4678" w:type="dxa"/>
          </w:tcPr>
          <w:p w:rsidR="00CC5F95" w:rsidRDefault="00CC5F95">
            <w:pPr>
              <w:rPr>
                <w:rFonts w:cs="Arial"/>
              </w:rPr>
            </w:pPr>
          </w:p>
        </w:tc>
        <w:tc>
          <w:tcPr>
            <w:tcW w:w="1802" w:type="dxa"/>
          </w:tcPr>
          <w:p w:rsidR="00CC5F95" w:rsidRDefault="00CC5F95">
            <w:pPr>
              <w:jc w:val="center"/>
              <w:rPr>
                <w:rFonts w:cs="Arial"/>
              </w:rPr>
            </w:pPr>
          </w:p>
        </w:tc>
      </w:tr>
      <w:tr w:rsidR="00CC5F95">
        <w:trPr>
          <w:cantSplit/>
        </w:trPr>
        <w:tc>
          <w:tcPr>
            <w:tcW w:w="675" w:type="dxa"/>
          </w:tcPr>
          <w:p w:rsidR="00CC5F95" w:rsidRDefault="00CC5F95">
            <w:pPr>
              <w:rPr>
                <w:rFonts w:cs="Arial"/>
              </w:rPr>
            </w:pPr>
          </w:p>
        </w:tc>
        <w:tc>
          <w:tcPr>
            <w:tcW w:w="8181" w:type="dxa"/>
            <w:gridSpan w:val="3"/>
          </w:tcPr>
          <w:p w:rsidR="00CC5F95" w:rsidRDefault="00774A4B">
            <w:pPr>
              <w:rPr>
                <w:rFonts w:cs="Arial"/>
              </w:rPr>
            </w:pPr>
            <w:r w:rsidRPr="002876E6">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CC5F95" w:rsidRDefault="00CC5F95"/>
    <w:p w:rsidR="00CC5F95" w:rsidRDefault="00CC5F95"/>
    <w:p w:rsidR="00762974" w:rsidRDefault="00762974"/>
    <w:tbl>
      <w:tblPr>
        <w:tblW w:w="8838" w:type="dxa"/>
        <w:tblLayout w:type="fixed"/>
        <w:tblLook w:val="04A0" w:firstRow="1" w:lastRow="0" w:firstColumn="1" w:lastColumn="0" w:noHBand="0" w:noVBand="1"/>
      </w:tblPr>
      <w:tblGrid>
        <w:gridCol w:w="648"/>
        <w:gridCol w:w="8190"/>
      </w:tblGrid>
      <w:tr w:rsidR="00762974" w:rsidRPr="003A4D9E" w:rsidTr="00762974">
        <w:trPr>
          <w:cantSplit/>
        </w:trPr>
        <w:tc>
          <w:tcPr>
            <w:tcW w:w="648" w:type="dxa"/>
          </w:tcPr>
          <w:p w:rsidR="00762974" w:rsidRPr="003A4D9E" w:rsidRDefault="00762974" w:rsidP="00DE6C4B">
            <w:pPr>
              <w:rPr>
                <w:b/>
              </w:rPr>
            </w:pPr>
            <w:r>
              <w:rPr>
                <w:b/>
              </w:rPr>
              <w:t>VI.</w:t>
            </w:r>
          </w:p>
        </w:tc>
        <w:tc>
          <w:tcPr>
            <w:tcW w:w="8190" w:type="dxa"/>
          </w:tcPr>
          <w:p w:rsidR="00762974" w:rsidRPr="003A4D9E" w:rsidRDefault="00762974" w:rsidP="00DE6C4B">
            <w:pPr>
              <w:rPr>
                <w:b/>
              </w:rPr>
            </w:pPr>
            <w:r w:rsidRPr="003A4D9E">
              <w:rPr>
                <w:b/>
              </w:rPr>
              <w:t>SPECIAL NOTES:</w:t>
            </w:r>
          </w:p>
          <w:p w:rsidR="00762974" w:rsidRPr="003A4D9E" w:rsidRDefault="00762974" w:rsidP="00DE6C4B"/>
        </w:tc>
      </w:tr>
      <w:tr w:rsidR="00762974" w:rsidRPr="003A4D9E" w:rsidTr="00762974">
        <w:trPr>
          <w:cantSplit/>
          <w:trHeight w:val="2339"/>
        </w:trPr>
        <w:tc>
          <w:tcPr>
            <w:tcW w:w="648" w:type="dxa"/>
          </w:tcPr>
          <w:p w:rsidR="00762974" w:rsidRPr="003A4D9E" w:rsidRDefault="00762974" w:rsidP="00DE6C4B">
            <w:pPr>
              <w:rPr>
                <w:rFonts w:cs="Arial"/>
                <w:u w:val="single"/>
              </w:rPr>
            </w:pPr>
          </w:p>
        </w:tc>
        <w:tc>
          <w:tcPr>
            <w:tcW w:w="8190" w:type="dxa"/>
          </w:tcPr>
          <w:p w:rsidR="00762974" w:rsidRPr="003A4D9E" w:rsidRDefault="00762974" w:rsidP="00DE6C4B">
            <w:pPr>
              <w:rPr>
                <w:rFonts w:cs="Arial"/>
                <w:u w:val="single"/>
              </w:rPr>
            </w:pPr>
            <w:r w:rsidRPr="003A4D9E">
              <w:rPr>
                <w:rFonts w:cs="Arial"/>
                <w:u w:val="single"/>
              </w:rPr>
              <w:t>Attendance:</w:t>
            </w:r>
          </w:p>
          <w:p w:rsidR="00762974" w:rsidRPr="003A4D9E" w:rsidRDefault="00762974" w:rsidP="00DE6C4B">
            <w:pPr>
              <w:rPr>
                <w:rFonts w:cs="Arial"/>
              </w:rPr>
            </w:pPr>
            <w:r w:rsidRPr="003A4D9E">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3A4D9E">
              <w:rPr>
                <w:rFonts w:cs="Arial"/>
                <w:i/>
              </w:rPr>
              <w:t>It is the departmental policy that once the classroom door has been closed, the learning process has begun.  Late arrivers will not be guaranteed admission to the room.</w:t>
            </w:r>
          </w:p>
          <w:p w:rsidR="00762974" w:rsidRPr="003A4D9E" w:rsidRDefault="00762974" w:rsidP="00DE6C4B">
            <w:pPr>
              <w:rPr>
                <w:u w:val="single"/>
              </w:rPr>
            </w:pPr>
          </w:p>
        </w:tc>
      </w:tr>
      <w:tr w:rsidR="00762974" w:rsidRPr="003A4D9E" w:rsidTr="00762974">
        <w:trPr>
          <w:cantSplit/>
        </w:trPr>
        <w:tc>
          <w:tcPr>
            <w:tcW w:w="648" w:type="dxa"/>
          </w:tcPr>
          <w:p w:rsidR="00762974" w:rsidRPr="003A4D9E" w:rsidRDefault="00762974" w:rsidP="00DE6C4B">
            <w:pPr>
              <w:rPr>
                <w:u w:val="single"/>
              </w:rPr>
            </w:pPr>
          </w:p>
        </w:tc>
        <w:tc>
          <w:tcPr>
            <w:tcW w:w="8190" w:type="dxa"/>
          </w:tcPr>
          <w:p w:rsidR="00762974" w:rsidRPr="003A4D9E" w:rsidRDefault="00762974" w:rsidP="00DE6C4B">
            <w:r w:rsidRPr="003A4D9E">
              <w:rPr>
                <w:u w:val="single"/>
              </w:rPr>
              <w:t>Substitute course</w:t>
            </w:r>
            <w:r w:rsidRPr="003A4D9E">
              <w:t>: information is available in the Registrar's office.</w:t>
            </w:r>
          </w:p>
          <w:p w:rsidR="00762974" w:rsidRPr="003A4D9E" w:rsidRDefault="00762974" w:rsidP="00DE6C4B"/>
        </w:tc>
      </w:tr>
    </w:tbl>
    <w:p w:rsidR="00762974" w:rsidRDefault="00762974"/>
    <w:tbl>
      <w:tblPr>
        <w:tblW w:w="0" w:type="auto"/>
        <w:tblLayout w:type="fixed"/>
        <w:tblLook w:val="04A0" w:firstRow="1" w:lastRow="0" w:firstColumn="1" w:lastColumn="0" w:noHBand="0" w:noVBand="1"/>
      </w:tblPr>
      <w:tblGrid>
        <w:gridCol w:w="675"/>
        <w:gridCol w:w="8181"/>
      </w:tblGrid>
      <w:tr w:rsidR="00762974" w:rsidRPr="003A4D9E" w:rsidTr="00DE6C4B">
        <w:trPr>
          <w:cantSplit/>
        </w:trPr>
        <w:tc>
          <w:tcPr>
            <w:tcW w:w="675" w:type="dxa"/>
            <w:hideMark/>
          </w:tcPr>
          <w:p w:rsidR="00762974" w:rsidRPr="003A4D9E" w:rsidRDefault="00762974" w:rsidP="00DE6C4B">
            <w:pPr>
              <w:rPr>
                <w:b/>
              </w:rPr>
            </w:pPr>
            <w:r w:rsidRPr="003A4D9E">
              <w:rPr>
                <w:b/>
              </w:rPr>
              <w:t>VII.</w:t>
            </w:r>
          </w:p>
        </w:tc>
        <w:tc>
          <w:tcPr>
            <w:tcW w:w="8181" w:type="dxa"/>
          </w:tcPr>
          <w:p w:rsidR="00762974" w:rsidRPr="003A4D9E" w:rsidRDefault="00762974" w:rsidP="00DE6C4B">
            <w:pPr>
              <w:rPr>
                <w:b/>
              </w:rPr>
            </w:pPr>
            <w:r w:rsidRPr="003A4D9E">
              <w:rPr>
                <w:b/>
              </w:rPr>
              <w:t>COURSE OUTLINE ADDENDUM:</w:t>
            </w:r>
          </w:p>
          <w:p w:rsidR="00762974" w:rsidRPr="003A4D9E" w:rsidRDefault="00762974" w:rsidP="00DE6C4B">
            <w:pPr>
              <w:rPr>
                <w:b/>
              </w:rPr>
            </w:pPr>
          </w:p>
        </w:tc>
      </w:tr>
      <w:tr w:rsidR="00762974" w:rsidRPr="003A4D9E" w:rsidTr="00DE6C4B">
        <w:trPr>
          <w:cantSplit/>
        </w:trPr>
        <w:tc>
          <w:tcPr>
            <w:tcW w:w="675" w:type="dxa"/>
          </w:tcPr>
          <w:p w:rsidR="00762974" w:rsidRPr="003A4D9E" w:rsidRDefault="00762974" w:rsidP="00DE6C4B"/>
        </w:tc>
        <w:tc>
          <w:tcPr>
            <w:tcW w:w="8181" w:type="dxa"/>
            <w:hideMark/>
          </w:tcPr>
          <w:p w:rsidR="00762974" w:rsidRPr="003A4D9E" w:rsidRDefault="00762974" w:rsidP="00FA1E87">
            <w:r w:rsidRPr="003A4D9E">
              <w:t>The provisions contained in the addendum located on the portal</w:t>
            </w:r>
            <w:r w:rsidR="00FA1E87">
              <w:t xml:space="preserve"> and LMS </w:t>
            </w:r>
            <w:r w:rsidRPr="003A4D9E">
              <w:t>form part of this course outline.</w:t>
            </w:r>
          </w:p>
        </w:tc>
      </w:tr>
    </w:tbl>
    <w:p w:rsidR="00762974" w:rsidRDefault="00762974"/>
    <w:p w:rsidR="00762974" w:rsidRDefault="00762974"/>
    <w:sectPr w:rsidR="00762974" w:rsidSect="0095134B">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E1D" w:rsidRDefault="00430E1D">
      <w:r>
        <w:separator/>
      </w:r>
    </w:p>
  </w:endnote>
  <w:endnote w:type="continuationSeparator" w:id="0">
    <w:p w:rsidR="00430E1D" w:rsidRDefault="00430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E1D" w:rsidRDefault="00430E1D">
      <w:r>
        <w:separator/>
      </w:r>
    </w:p>
  </w:footnote>
  <w:footnote w:type="continuationSeparator" w:id="0">
    <w:p w:rsidR="00430E1D" w:rsidRDefault="00430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E1D" w:rsidRDefault="00430E1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30E1D" w:rsidRDefault="00430E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E1D" w:rsidRDefault="00430E1D">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367092">
      <w:rPr>
        <w:rStyle w:val="PageNumber"/>
        <w:b/>
        <w:bCs/>
        <w:noProof/>
      </w:rPr>
      <w:t>8</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430E1D">
      <w:tc>
        <w:tcPr>
          <w:tcW w:w="3794" w:type="dxa"/>
        </w:tcPr>
        <w:p w:rsidR="00430E1D" w:rsidRDefault="00430E1D">
          <w:pPr>
            <w:rPr>
              <w:b/>
              <w:bCs/>
              <w:snapToGrid w:val="0"/>
            </w:rPr>
          </w:pPr>
          <w:r>
            <w:rPr>
              <w:b/>
              <w:bCs/>
              <w:snapToGrid w:val="0"/>
            </w:rPr>
            <w:t>Physical Agents</w:t>
          </w:r>
        </w:p>
      </w:tc>
      <w:tc>
        <w:tcPr>
          <w:tcW w:w="1134" w:type="dxa"/>
        </w:tcPr>
        <w:p w:rsidR="00430E1D" w:rsidRDefault="00430E1D">
          <w:pPr>
            <w:pStyle w:val="Header"/>
            <w:jc w:val="center"/>
            <w:rPr>
              <w:b/>
              <w:bCs/>
              <w:snapToGrid w:val="0"/>
            </w:rPr>
          </w:pPr>
        </w:p>
      </w:tc>
      <w:tc>
        <w:tcPr>
          <w:tcW w:w="3928" w:type="dxa"/>
        </w:tcPr>
        <w:p w:rsidR="00430E1D" w:rsidRDefault="00430E1D">
          <w:pPr>
            <w:pStyle w:val="Header"/>
            <w:jc w:val="right"/>
            <w:rPr>
              <w:b/>
              <w:bCs/>
              <w:snapToGrid w:val="0"/>
            </w:rPr>
          </w:pPr>
          <w:r>
            <w:rPr>
              <w:b/>
              <w:bCs/>
              <w:snapToGrid w:val="0"/>
            </w:rPr>
            <w:t>OPA109</w:t>
          </w:r>
        </w:p>
      </w:tc>
    </w:tr>
    <w:tr w:rsidR="00430E1D">
      <w:tc>
        <w:tcPr>
          <w:tcW w:w="3794" w:type="dxa"/>
        </w:tcPr>
        <w:p w:rsidR="00430E1D" w:rsidRDefault="00430E1D">
          <w:pPr>
            <w:rPr>
              <w:snapToGrid w:val="0"/>
            </w:rPr>
          </w:pPr>
        </w:p>
      </w:tc>
      <w:tc>
        <w:tcPr>
          <w:tcW w:w="1134" w:type="dxa"/>
        </w:tcPr>
        <w:p w:rsidR="00430E1D" w:rsidRDefault="00430E1D">
          <w:pPr>
            <w:pStyle w:val="Header"/>
            <w:jc w:val="center"/>
            <w:rPr>
              <w:snapToGrid w:val="0"/>
            </w:rPr>
          </w:pPr>
        </w:p>
      </w:tc>
      <w:tc>
        <w:tcPr>
          <w:tcW w:w="3928" w:type="dxa"/>
        </w:tcPr>
        <w:p w:rsidR="00430E1D" w:rsidRDefault="00430E1D">
          <w:pPr>
            <w:pStyle w:val="Header"/>
            <w:jc w:val="right"/>
            <w:rPr>
              <w:snapToGrid w:val="0"/>
            </w:rPr>
          </w:pPr>
        </w:p>
      </w:tc>
    </w:tr>
  </w:tbl>
  <w:p w:rsidR="00430E1D" w:rsidRDefault="00430E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19367E3"/>
    <w:multiLevelType w:val="hybridMultilevel"/>
    <w:tmpl w:val="6FB849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7">
    <w:nsid w:val="1D6D1AED"/>
    <w:multiLevelType w:val="hybridMultilevel"/>
    <w:tmpl w:val="7ED88C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2B259E"/>
    <w:multiLevelType w:val="hybridMultilevel"/>
    <w:tmpl w:val="AD288CBA"/>
    <w:lvl w:ilvl="0" w:tplc="1009000F">
      <w:start w:val="1"/>
      <w:numFmt w:val="decimal"/>
      <w:lvlText w:val="%1."/>
      <w:lvlJc w:val="left"/>
      <w:pPr>
        <w:ind w:left="678" w:hanging="360"/>
      </w:pPr>
    </w:lvl>
    <w:lvl w:ilvl="1" w:tplc="10090019" w:tentative="1">
      <w:start w:val="1"/>
      <w:numFmt w:val="lowerLetter"/>
      <w:lvlText w:val="%2."/>
      <w:lvlJc w:val="left"/>
      <w:pPr>
        <w:ind w:left="1398" w:hanging="360"/>
      </w:pPr>
    </w:lvl>
    <w:lvl w:ilvl="2" w:tplc="1009001B" w:tentative="1">
      <w:start w:val="1"/>
      <w:numFmt w:val="lowerRoman"/>
      <w:lvlText w:val="%3."/>
      <w:lvlJc w:val="right"/>
      <w:pPr>
        <w:ind w:left="2118" w:hanging="180"/>
      </w:pPr>
    </w:lvl>
    <w:lvl w:ilvl="3" w:tplc="1009000F" w:tentative="1">
      <w:start w:val="1"/>
      <w:numFmt w:val="decimal"/>
      <w:lvlText w:val="%4."/>
      <w:lvlJc w:val="left"/>
      <w:pPr>
        <w:ind w:left="2838" w:hanging="360"/>
      </w:pPr>
    </w:lvl>
    <w:lvl w:ilvl="4" w:tplc="10090019" w:tentative="1">
      <w:start w:val="1"/>
      <w:numFmt w:val="lowerLetter"/>
      <w:lvlText w:val="%5."/>
      <w:lvlJc w:val="left"/>
      <w:pPr>
        <w:ind w:left="3558" w:hanging="360"/>
      </w:pPr>
    </w:lvl>
    <w:lvl w:ilvl="5" w:tplc="1009001B" w:tentative="1">
      <w:start w:val="1"/>
      <w:numFmt w:val="lowerRoman"/>
      <w:lvlText w:val="%6."/>
      <w:lvlJc w:val="right"/>
      <w:pPr>
        <w:ind w:left="4278" w:hanging="180"/>
      </w:pPr>
    </w:lvl>
    <w:lvl w:ilvl="6" w:tplc="1009000F" w:tentative="1">
      <w:start w:val="1"/>
      <w:numFmt w:val="decimal"/>
      <w:lvlText w:val="%7."/>
      <w:lvlJc w:val="left"/>
      <w:pPr>
        <w:ind w:left="4998" w:hanging="360"/>
      </w:pPr>
    </w:lvl>
    <w:lvl w:ilvl="7" w:tplc="10090019" w:tentative="1">
      <w:start w:val="1"/>
      <w:numFmt w:val="lowerLetter"/>
      <w:lvlText w:val="%8."/>
      <w:lvlJc w:val="left"/>
      <w:pPr>
        <w:ind w:left="5718" w:hanging="360"/>
      </w:pPr>
    </w:lvl>
    <w:lvl w:ilvl="8" w:tplc="1009001B" w:tentative="1">
      <w:start w:val="1"/>
      <w:numFmt w:val="lowerRoman"/>
      <w:lvlText w:val="%9."/>
      <w:lvlJc w:val="right"/>
      <w:pPr>
        <w:ind w:left="6438" w:hanging="180"/>
      </w:pPr>
    </w:lvl>
  </w:abstractNum>
  <w:abstractNum w:abstractNumId="9">
    <w:nsid w:val="223C1995"/>
    <w:multiLevelType w:val="hybridMultilevel"/>
    <w:tmpl w:val="33F0E61C"/>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5363047"/>
    <w:multiLevelType w:val="hybridMultilevel"/>
    <w:tmpl w:val="8BFA99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426CD4"/>
    <w:multiLevelType w:val="hybridMultilevel"/>
    <w:tmpl w:val="893671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1A46C4B"/>
    <w:multiLevelType w:val="hybridMultilevel"/>
    <w:tmpl w:val="AAAAF1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C285AF9"/>
    <w:multiLevelType w:val="hybridMultilevel"/>
    <w:tmpl w:val="A3F442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8E03B7"/>
    <w:multiLevelType w:val="hybridMultilevel"/>
    <w:tmpl w:val="49D032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22D4C12"/>
    <w:multiLevelType w:val="hybridMultilevel"/>
    <w:tmpl w:val="458C5CF4"/>
    <w:lvl w:ilvl="0" w:tplc="D5F0EB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2CA5696"/>
    <w:multiLevelType w:val="hybridMultilevel"/>
    <w:tmpl w:val="DE805C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9137339"/>
    <w:multiLevelType w:val="hybridMultilevel"/>
    <w:tmpl w:val="E2C66380"/>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D5C6874"/>
    <w:multiLevelType w:val="hybridMultilevel"/>
    <w:tmpl w:val="ED741758"/>
    <w:lvl w:ilvl="0" w:tplc="6EE49C0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52F4C2D"/>
    <w:multiLevelType w:val="hybridMultilevel"/>
    <w:tmpl w:val="DF8A30EC"/>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77084C23"/>
    <w:multiLevelType w:val="hybridMultilevel"/>
    <w:tmpl w:val="39CA48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7"/>
  </w:num>
  <w:num w:numId="3">
    <w:abstractNumId w:val="12"/>
  </w:num>
  <w:num w:numId="4">
    <w:abstractNumId w:val="23"/>
  </w:num>
  <w:num w:numId="5">
    <w:abstractNumId w:val="28"/>
  </w:num>
  <w:num w:numId="6">
    <w:abstractNumId w:val="3"/>
  </w:num>
  <w:num w:numId="7">
    <w:abstractNumId w:val="1"/>
  </w:num>
  <w:num w:numId="8">
    <w:abstractNumId w:val="20"/>
  </w:num>
  <w:num w:numId="9">
    <w:abstractNumId w:val="24"/>
  </w:num>
  <w:num w:numId="10">
    <w:abstractNumId w:val="4"/>
  </w:num>
  <w:num w:numId="11">
    <w:abstractNumId w:val="15"/>
  </w:num>
  <w:num w:numId="12">
    <w:abstractNumId w:val="0"/>
  </w:num>
  <w:num w:numId="13">
    <w:abstractNumId w:val="2"/>
  </w:num>
  <w:num w:numId="14">
    <w:abstractNumId w:val="19"/>
  </w:num>
  <w:num w:numId="15">
    <w:abstractNumId w:val="26"/>
  </w:num>
  <w:num w:numId="16">
    <w:abstractNumId w:val="10"/>
  </w:num>
  <w:num w:numId="17">
    <w:abstractNumId w:val="16"/>
  </w:num>
  <w:num w:numId="18">
    <w:abstractNumId w:val="17"/>
  </w:num>
  <w:num w:numId="19">
    <w:abstractNumId w:val="7"/>
  </w:num>
  <w:num w:numId="20">
    <w:abstractNumId w:val="11"/>
  </w:num>
  <w:num w:numId="21">
    <w:abstractNumId w:val="14"/>
  </w:num>
  <w:num w:numId="22">
    <w:abstractNumId w:val="6"/>
  </w:num>
  <w:num w:numId="23">
    <w:abstractNumId w:val="22"/>
  </w:num>
  <w:num w:numId="24">
    <w:abstractNumId w:val="5"/>
  </w:num>
  <w:num w:numId="25">
    <w:abstractNumId w:val="18"/>
  </w:num>
  <w:num w:numId="26">
    <w:abstractNumId w:val="25"/>
  </w:num>
  <w:num w:numId="27">
    <w:abstractNumId w:val="21"/>
  </w:num>
  <w:num w:numId="28">
    <w:abstractNumId w:val="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341"/>
    <w:rsid w:val="00003308"/>
    <w:rsid w:val="00065A29"/>
    <w:rsid w:val="00066593"/>
    <w:rsid w:val="00077C0E"/>
    <w:rsid w:val="00093DE8"/>
    <w:rsid w:val="000A0647"/>
    <w:rsid w:val="000B455C"/>
    <w:rsid w:val="000C42D2"/>
    <w:rsid w:val="000C5DD0"/>
    <w:rsid w:val="000C6D0E"/>
    <w:rsid w:val="000C7D86"/>
    <w:rsid w:val="000D284A"/>
    <w:rsid w:val="00181524"/>
    <w:rsid w:val="0019198E"/>
    <w:rsid w:val="001D079C"/>
    <w:rsid w:val="001F6A79"/>
    <w:rsid w:val="00204D51"/>
    <w:rsid w:val="00242BDA"/>
    <w:rsid w:val="002865CD"/>
    <w:rsid w:val="00286856"/>
    <w:rsid w:val="002C7D44"/>
    <w:rsid w:val="002E195B"/>
    <w:rsid w:val="002F0A1B"/>
    <w:rsid w:val="0034376A"/>
    <w:rsid w:val="00367092"/>
    <w:rsid w:val="00367E8D"/>
    <w:rsid w:val="00415C01"/>
    <w:rsid w:val="00430E1D"/>
    <w:rsid w:val="004555EB"/>
    <w:rsid w:val="00464E89"/>
    <w:rsid w:val="00467E8E"/>
    <w:rsid w:val="004936F6"/>
    <w:rsid w:val="004B6A6A"/>
    <w:rsid w:val="00522D3A"/>
    <w:rsid w:val="00584539"/>
    <w:rsid w:val="00597EE3"/>
    <w:rsid w:val="005B594A"/>
    <w:rsid w:val="005C16A4"/>
    <w:rsid w:val="005C5A2C"/>
    <w:rsid w:val="005D5AA7"/>
    <w:rsid w:val="006252A1"/>
    <w:rsid w:val="00671843"/>
    <w:rsid w:val="00695F8B"/>
    <w:rsid w:val="006A4721"/>
    <w:rsid w:val="00701B28"/>
    <w:rsid w:val="00734706"/>
    <w:rsid w:val="00762974"/>
    <w:rsid w:val="00763BB1"/>
    <w:rsid w:val="00774A4B"/>
    <w:rsid w:val="007A3BC2"/>
    <w:rsid w:val="007F23BB"/>
    <w:rsid w:val="007F2E07"/>
    <w:rsid w:val="00897EA4"/>
    <w:rsid w:val="008A1274"/>
    <w:rsid w:val="008C6A0B"/>
    <w:rsid w:val="0095134B"/>
    <w:rsid w:val="00961BA8"/>
    <w:rsid w:val="009757C7"/>
    <w:rsid w:val="00A12372"/>
    <w:rsid w:val="00A22CF7"/>
    <w:rsid w:val="00AC6AA8"/>
    <w:rsid w:val="00AF3D15"/>
    <w:rsid w:val="00B01788"/>
    <w:rsid w:val="00B35341"/>
    <w:rsid w:val="00B45477"/>
    <w:rsid w:val="00B607E6"/>
    <w:rsid w:val="00B90E56"/>
    <w:rsid w:val="00B92DCF"/>
    <w:rsid w:val="00BA20FC"/>
    <w:rsid w:val="00BB089B"/>
    <w:rsid w:val="00BC1A97"/>
    <w:rsid w:val="00BF55FE"/>
    <w:rsid w:val="00C04A54"/>
    <w:rsid w:val="00C2144D"/>
    <w:rsid w:val="00C32858"/>
    <w:rsid w:val="00C94F7D"/>
    <w:rsid w:val="00CC5F95"/>
    <w:rsid w:val="00CE2A10"/>
    <w:rsid w:val="00D0449A"/>
    <w:rsid w:val="00D72283"/>
    <w:rsid w:val="00D91CF8"/>
    <w:rsid w:val="00DC6FDC"/>
    <w:rsid w:val="00DD198D"/>
    <w:rsid w:val="00DD3A65"/>
    <w:rsid w:val="00E07DE8"/>
    <w:rsid w:val="00E57368"/>
    <w:rsid w:val="00F1537C"/>
    <w:rsid w:val="00F432F7"/>
    <w:rsid w:val="00F45C1B"/>
    <w:rsid w:val="00F716AA"/>
    <w:rsid w:val="00F877CD"/>
    <w:rsid w:val="00FA1E87"/>
    <w:rsid w:val="00FC5B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134B"/>
    <w:rPr>
      <w:rFonts w:ascii="Arial" w:hAnsi="Arial"/>
      <w:sz w:val="22"/>
      <w:lang w:val="en-US" w:eastAsia="en-US"/>
    </w:rPr>
  </w:style>
  <w:style w:type="paragraph" w:styleId="Heading1">
    <w:name w:val="heading 1"/>
    <w:basedOn w:val="Normal"/>
    <w:next w:val="Normal"/>
    <w:qFormat/>
    <w:rsid w:val="0095134B"/>
    <w:pPr>
      <w:keepNext/>
      <w:jc w:val="center"/>
      <w:outlineLvl w:val="0"/>
    </w:pPr>
    <w:rPr>
      <w:b/>
      <w:u w:val="single"/>
      <w:lang w:val="en-GB"/>
    </w:rPr>
  </w:style>
  <w:style w:type="paragraph" w:styleId="Heading2">
    <w:name w:val="heading 2"/>
    <w:basedOn w:val="Normal"/>
    <w:next w:val="Normal"/>
    <w:qFormat/>
    <w:rsid w:val="0095134B"/>
    <w:pPr>
      <w:keepNext/>
      <w:jc w:val="center"/>
      <w:outlineLvl w:val="1"/>
    </w:pPr>
    <w:rPr>
      <w:b/>
      <w:lang w:val="en-GB"/>
    </w:rPr>
  </w:style>
  <w:style w:type="paragraph" w:styleId="Heading3">
    <w:name w:val="heading 3"/>
    <w:basedOn w:val="Normal"/>
    <w:next w:val="Normal"/>
    <w:qFormat/>
    <w:rsid w:val="0095134B"/>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5134B"/>
  </w:style>
  <w:style w:type="paragraph" w:styleId="Header">
    <w:name w:val="header"/>
    <w:basedOn w:val="Normal"/>
    <w:rsid w:val="0095134B"/>
    <w:pPr>
      <w:tabs>
        <w:tab w:val="center" w:pos="4320"/>
        <w:tab w:val="right" w:pos="8640"/>
      </w:tabs>
    </w:pPr>
  </w:style>
  <w:style w:type="paragraph" w:styleId="Footer">
    <w:name w:val="footer"/>
    <w:basedOn w:val="Normal"/>
    <w:rsid w:val="0095134B"/>
    <w:pPr>
      <w:tabs>
        <w:tab w:val="center" w:pos="4320"/>
        <w:tab w:val="right" w:pos="8640"/>
      </w:tabs>
    </w:pPr>
  </w:style>
  <w:style w:type="character" w:styleId="PageNumber">
    <w:name w:val="page number"/>
    <w:basedOn w:val="DefaultParagraphFont"/>
    <w:rsid w:val="0095134B"/>
  </w:style>
  <w:style w:type="character" w:styleId="LineNumber">
    <w:name w:val="line number"/>
    <w:basedOn w:val="DefaultParagraphFont"/>
    <w:rsid w:val="0095134B"/>
  </w:style>
  <w:style w:type="paragraph" w:styleId="BodyTextIndent">
    <w:name w:val="Body Text Indent"/>
    <w:basedOn w:val="Normal"/>
    <w:rsid w:val="0095134B"/>
    <w:pPr>
      <w:ind w:left="450" w:hanging="450"/>
    </w:pPr>
    <w:rPr>
      <w:lang w:val="en-GB"/>
    </w:rPr>
  </w:style>
  <w:style w:type="paragraph" w:styleId="BodyText">
    <w:name w:val="Body Text"/>
    <w:basedOn w:val="Normal"/>
    <w:rsid w:val="0095134B"/>
    <w:pPr>
      <w:jc w:val="center"/>
    </w:pPr>
    <w:rPr>
      <w:rFonts w:cs="Arial"/>
      <w:lang w:val="en-CA"/>
    </w:rPr>
  </w:style>
  <w:style w:type="character" w:styleId="Hyperlink">
    <w:name w:val="Hyperlink"/>
    <w:basedOn w:val="DefaultParagraphFont"/>
    <w:rsid w:val="00BB089B"/>
    <w:rPr>
      <w:color w:val="0000FF"/>
      <w:u w:val="single"/>
    </w:rPr>
  </w:style>
  <w:style w:type="paragraph" w:customStyle="1" w:styleId="Default">
    <w:name w:val="Default"/>
    <w:rsid w:val="00BB089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B089B"/>
    <w:pPr>
      <w:spacing w:before="100" w:beforeAutospacing="1" w:after="100" w:afterAutospacing="1"/>
    </w:pPr>
    <w:rPr>
      <w:rFonts w:ascii="Times New Roman" w:hAnsi="Times New Roman"/>
      <w:sz w:val="24"/>
      <w:szCs w:val="24"/>
      <w:lang w:val="en-CA" w:eastAsia="en-CA"/>
    </w:rPr>
  </w:style>
  <w:style w:type="paragraph" w:styleId="BalloonText">
    <w:name w:val="Balloon Text"/>
    <w:basedOn w:val="Normal"/>
    <w:link w:val="BalloonTextChar"/>
    <w:rsid w:val="004555EB"/>
    <w:rPr>
      <w:rFonts w:ascii="Tahoma" w:hAnsi="Tahoma" w:cs="Tahoma"/>
      <w:sz w:val="16"/>
      <w:szCs w:val="16"/>
    </w:rPr>
  </w:style>
  <w:style w:type="character" w:customStyle="1" w:styleId="BalloonTextChar">
    <w:name w:val="Balloon Text Char"/>
    <w:basedOn w:val="DefaultParagraphFont"/>
    <w:link w:val="BalloonText"/>
    <w:rsid w:val="004555EB"/>
    <w:rPr>
      <w:rFonts w:ascii="Tahoma" w:hAnsi="Tahoma" w:cs="Tahoma"/>
      <w:sz w:val="16"/>
      <w:szCs w:val="16"/>
      <w:lang w:val="en-US" w:eastAsia="en-US"/>
    </w:rPr>
  </w:style>
  <w:style w:type="table" w:customStyle="1" w:styleId="LightShading1">
    <w:name w:val="Light Shading1"/>
    <w:basedOn w:val="TableNormal"/>
    <w:next w:val="LightShading"/>
    <w:uiPriority w:val="60"/>
    <w:rsid w:val="00204D51"/>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204D5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134B"/>
    <w:rPr>
      <w:rFonts w:ascii="Arial" w:hAnsi="Arial"/>
      <w:sz w:val="22"/>
      <w:lang w:val="en-US" w:eastAsia="en-US"/>
    </w:rPr>
  </w:style>
  <w:style w:type="paragraph" w:styleId="Heading1">
    <w:name w:val="heading 1"/>
    <w:basedOn w:val="Normal"/>
    <w:next w:val="Normal"/>
    <w:qFormat/>
    <w:rsid w:val="0095134B"/>
    <w:pPr>
      <w:keepNext/>
      <w:jc w:val="center"/>
      <w:outlineLvl w:val="0"/>
    </w:pPr>
    <w:rPr>
      <w:b/>
      <w:u w:val="single"/>
      <w:lang w:val="en-GB"/>
    </w:rPr>
  </w:style>
  <w:style w:type="paragraph" w:styleId="Heading2">
    <w:name w:val="heading 2"/>
    <w:basedOn w:val="Normal"/>
    <w:next w:val="Normal"/>
    <w:qFormat/>
    <w:rsid w:val="0095134B"/>
    <w:pPr>
      <w:keepNext/>
      <w:jc w:val="center"/>
      <w:outlineLvl w:val="1"/>
    </w:pPr>
    <w:rPr>
      <w:b/>
      <w:lang w:val="en-GB"/>
    </w:rPr>
  </w:style>
  <w:style w:type="paragraph" w:styleId="Heading3">
    <w:name w:val="heading 3"/>
    <w:basedOn w:val="Normal"/>
    <w:next w:val="Normal"/>
    <w:qFormat/>
    <w:rsid w:val="0095134B"/>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5134B"/>
  </w:style>
  <w:style w:type="paragraph" w:styleId="Header">
    <w:name w:val="header"/>
    <w:basedOn w:val="Normal"/>
    <w:rsid w:val="0095134B"/>
    <w:pPr>
      <w:tabs>
        <w:tab w:val="center" w:pos="4320"/>
        <w:tab w:val="right" w:pos="8640"/>
      </w:tabs>
    </w:pPr>
  </w:style>
  <w:style w:type="paragraph" w:styleId="Footer">
    <w:name w:val="footer"/>
    <w:basedOn w:val="Normal"/>
    <w:rsid w:val="0095134B"/>
    <w:pPr>
      <w:tabs>
        <w:tab w:val="center" w:pos="4320"/>
        <w:tab w:val="right" w:pos="8640"/>
      </w:tabs>
    </w:pPr>
  </w:style>
  <w:style w:type="character" w:styleId="PageNumber">
    <w:name w:val="page number"/>
    <w:basedOn w:val="DefaultParagraphFont"/>
    <w:rsid w:val="0095134B"/>
  </w:style>
  <w:style w:type="character" w:styleId="LineNumber">
    <w:name w:val="line number"/>
    <w:basedOn w:val="DefaultParagraphFont"/>
    <w:rsid w:val="0095134B"/>
  </w:style>
  <w:style w:type="paragraph" w:styleId="BodyTextIndent">
    <w:name w:val="Body Text Indent"/>
    <w:basedOn w:val="Normal"/>
    <w:rsid w:val="0095134B"/>
    <w:pPr>
      <w:ind w:left="450" w:hanging="450"/>
    </w:pPr>
    <w:rPr>
      <w:lang w:val="en-GB"/>
    </w:rPr>
  </w:style>
  <w:style w:type="paragraph" w:styleId="BodyText">
    <w:name w:val="Body Text"/>
    <w:basedOn w:val="Normal"/>
    <w:rsid w:val="0095134B"/>
    <w:pPr>
      <w:jc w:val="center"/>
    </w:pPr>
    <w:rPr>
      <w:rFonts w:cs="Arial"/>
      <w:lang w:val="en-CA"/>
    </w:rPr>
  </w:style>
  <w:style w:type="character" w:styleId="Hyperlink">
    <w:name w:val="Hyperlink"/>
    <w:basedOn w:val="DefaultParagraphFont"/>
    <w:rsid w:val="00BB089B"/>
    <w:rPr>
      <w:color w:val="0000FF"/>
      <w:u w:val="single"/>
    </w:rPr>
  </w:style>
  <w:style w:type="paragraph" w:customStyle="1" w:styleId="Default">
    <w:name w:val="Default"/>
    <w:rsid w:val="00BB089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B089B"/>
    <w:pPr>
      <w:spacing w:before="100" w:beforeAutospacing="1" w:after="100" w:afterAutospacing="1"/>
    </w:pPr>
    <w:rPr>
      <w:rFonts w:ascii="Times New Roman" w:hAnsi="Times New Roman"/>
      <w:sz w:val="24"/>
      <w:szCs w:val="24"/>
      <w:lang w:val="en-CA" w:eastAsia="en-CA"/>
    </w:rPr>
  </w:style>
  <w:style w:type="paragraph" w:styleId="BalloonText">
    <w:name w:val="Balloon Text"/>
    <w:basedOn w:val="Normal"/>
    <w:link w:val="BalloonTextChar"/>
    <w:rsid w:val="004555EB"/>
    <w:rPr>
      <w:rFonts w:ascii="Tahoma" w:hAnsi="Tahoma" w:cs="Tahoma"/>
      <w:sz w:val="16"/>
      <w:szCs w:val="16"/>
    </w:rPr>
  </w:style>
  <w:style w:type="character" w:customStyle="1" w:styleId="BalloonTextChar">
    <w:name w:val="Balloon Text Char"/>
    <w:basedOn w:val="DefaultParagraphFont"/>
    <w:link w:val="BalloonText"/>
    <w:rsid w:val="004555EB"/>
    <w:rPr>
      <w:rFonts w:ascii="Tahoma" w:hAnsi="Tahoma" w:cs="Tahoma"/>
      <w:sz w:val="16"/>
      <w:szCs w:val="16"/>
      <w:lang w:val="en-US" w:eastAsia="en-US"/>
    </w:rPr>
  </w:style>
  <w:style w:type="table" w:customStyle="1" w:styleId="LightShading1">
    <w:name w:val="Light Shading1"/>
    <w:basedOn w:val="TableNormal"/>
    <w:next w:val="LightShading"/>
    <w:uiPriority w:val="60"/>
    <w:rsid w:val="00204D51"/>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204D5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300420">
      <w:bodyDiv w:val="1"/>
      <w:marLeft w:val="0"/>
      <w:marRight w:val="0"/>
      <w:marTop w:val="0"/>
      <w:marBottom w:val="0"/>
      <w:divBdr>
        <w:top w:val="none" w:sz="0" w:space="0" w:color="auto"/>
        <w:left w:val="none" w:sz="0" w:space="0" w:color="auto"/>
        <w:bottom w:val="none" w:sz="0" w:space="0" w:color="auto"/>
        <w:right w:val="none" w:sz="0" w:space="0" w:color="auto"/>
      </w:divBdr>
    </w:div>
    <w:div w:id="1974479549">
      <w:bodyDiv w:val="1"/>
      <w:marLeft w:val="0"/>
      <w:marRight w:val="0"/>
      <w:marTop w:val="0"/>
      <w:marBottom w:val="0"/>
      <w:divBdr>
        <w:top w:val="none" w:sz="0" w:space="0" w:color="auto"/>
        <w:left w:val="none" w:sz="0" w:space="0" w:color="auto"/>
        <w:bottom w:val="none" w:sz="0" w:space="0" w:color="auto"/>
        <w:right w:val="none" w:sz="0" w:space="0" w:color="auto"/>
      </w:divBdr>
    </w:div>
    <w:div w:id="203942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1A7A01-1CA3-4D45-BDCC-818D952F5568}"/>
</file>

<file path=customXml/itemProps2.xml><?xml version="1.0" encoding="utf-8"?>
<ds:datastoreItem xmlns:ds="http://schemas.openxmlformats.org/officeDocument/2006/customXml" ds:itemID="{F5560680-9B87-44C8-B698-90D27BBB8D16}"/>
</file>

<file path=customXml/itemProps3.xml><?xml version="1.0" encoding="utf-8"?>
<ds:datastoreItem xmlns:ds="http://schemas.openxmlformats.org/officeDocument/2006/customXml" ds:itemID="{313E6312-D449-4A83-9656-AD743FC8341E}"/>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3</TotalTime>
  <Pages>8</Pages>
  <Words>2242</Words>
  <Characters>14129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5</cp:revision>
  <cp:lastPrinted>2016-01-05T20:36:00Z</cp:lastPrinted>
  <dcterms:created xsi:type="dcterms:W3CDTF">2015-12-14T17:57:00Z</dcterms:created>
  <dcterms:modified xsi:type="dcterms:W3CDTF">2016-01-05T20:36:00Z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5655000</vt:r8>
  </property>
</Properties>
</file>